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Ind w:w="-106" w:type="dxa"/>
        <w:tblLayout w:type="fixed"/>
        <w:tblLook w:val="0000"/>
      </w:tblPr>
      <w:tblGrid>
        <w:gridCol w:w="1080"/>
        <w:gridCol w:w="7920"/>
        <w:gridCol w:w="1141"/>
      </w:tblGrid>
      <w:tr w:rsidR="00F90FA3">
        <w:tc>
          <w:tcPr>
            <w:tcW w:w="1080" w:type="dxa"/>
          </w:tcPr>
          <w:p w:rsidR="00F90FA3" w:rsidRDefault="00F90FA3" w:rsidP="00211CA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6.75pt">
                  <v:imagedata r:id="rId7" o:title=""/>
                </v:shape>
              </w:pict>
            </w:r>
          </w:p>
        </w:tc>
        <w:tc>
          <w:tcPr>
            <w:tcW w:w="7920" w:type="dxa"/>
          </w:tcPr>
          <w:p w:rsidR="00F90FA3" w:rsidRPr="0054440C" w:rsidRDefault="00F90FA3" w:rsidP="00211CA0">
            <w:pPr>
              <w:ind w:firstLine="187"/>
              <w:jc w:val="center"/>
              <w:rPr>
                <w:b/>
                <w:bCs/>
              </w:rPr>
            </w:pPr>
            <w:r w:rsidRPr="0054440C">
              <w:rPr>
                <w:b/>
                <w:bCs/>
              </w:rPr>
              <w:t>УКРАЇНА</w:t>
            </w:r>
          </w:p>
          <w:p w:rsidR="00F90FA3" w:rsidRPr="0054440C" w:rsidRDefault="00F90FA3" w:rsidP="00211CA0">
            <w:pPr>
              <w:jc w:val="center"/>
              <w:rPr>
                <w:b/>
                <w:bCs/>
              </w:rPr>
            </w:pPr>
          </w:p>
          <w:p w:rsidR="00F90FA3" w:rsidRDefault="00F90FA3" w:rsidP="00F224C8">
            <w:pPr>
              <w:jc w:val="center"/>
              <w:rPr>
                <w:b/>
                <w:bCs/>
                <w:lang w:val="uk-UA"/>
              </w:rPr>
            </w:pPr>
            <w:r w:rsidRPr="0054440C">
              <w:rPr>
                <w:b/>
                <w:bCs/>
                <w:lang w:val="uk-UA"/>
              </w:rPr>
              <w:t>ВИКОНАВЧИЙ КОМІТЕТ</w:t>
            </w:r>
          </w:p>
          <w:p w:rsidR="00F90FA3" w:rsidRPr="00F224C8" w:rsidRDefault="00F90FA3" w:rsidP="00211CA0">
            <w:pPr>
              <w:jc w:val="center"/>
              <w:rPr>
                <w:b/>
                <w:bCs/>
                <w:lang w:val="uk-UA"/>
              </w:rPr>
            </w:pPr>
            <w:r w:rsidRPr="0054440C">
              <w:rPr>
                <w:b/>
                <w:bCs/>
              </w:rPr>
              <w:t>ХАРКІВСЬК</w:t>
            </w:r>
            <w:r>
              <w:rPr>
                <w:b/>
                <w:bCs/>
                <w:lang w:val="uk-UA"/>
              </w:rPr>
              <w:t>ОЇ</w:t>
            </w:r>
            <w:r w:rsidRPr="0054440C">
              <w:rPr>
                <w:b/>
                <w:bCs/>
                <w:lang w:val="uk-UA"/>
              </w:rPr>
              <w:t xml:space="preserve"> </w:t>
            </w:r>
            <w:r w:rsidRPr="0054440C">
              <w:rPr>
                <w:b/>
                <w:bCs/>
              </w:rPr>
              <w:t>МІСЬК</w:t>
            </w:r>
            <w:r>
              <w:rPr>
                <w:b/>
                <w:bCs/>
                <w:lang w:val="uk-UA"/>
              </w:rPr>
              <w:t>ОЇ</w:t>
            </w:r>
            <w:r w:rsidRPr="0054440C">
              <w:rPr>
                <w:b/>
                <w:bCs/>
              </w:rPr>
              <w:t xml:space="preserve"> РАД</w:t>
            </w:r>
            <w:r>
              <w:rPr>
                <w:b/>
                <w:bCs/>
                <w:lang w:val="uk-UA"/>
              </w:rPr>
              <w:t>И</w:t>
            </w:r>
          </w:p>
          <w:p w:rsidR="00F90FA3" w:rsidRPr="00E058BE" w:rsidRDefault="00F90FA3" w:rsidP="00211CA0">
            <w:pPr>
              <w:jc w:val="center"/>
              <w:rPr>
                <w:b/>
                <w:bCs/>
                <w:lang w:val="uk-UA"/>
              </w:rPr>
            </w:pPr>
            <w:r w:rsidRPr="0054440C">
              <w:rPr>
                <w:b/>
                <w:bCs/>
                <w:lang w:val="uk-UA"/>
              </w:rPr>
              <w:t>ХАРКІВСЬКОЇ ОБЛАСТІ</w:t>
            </w:r>
          </w:p>
          <w:p w:rsidR="00F90FA3" w:rsidRPr="0054440C" w:rsidRDefault="00F90FA3" w:rsidP="00211CA0">
            <w:pPr>
              <w:jc w:val="center"/>
              <w:rPr>
                <w:b/>
                <w:bCs/>
                <w:lang w:val="uk-UA"/>
              </w:rPr>
            </w:pPr>
          </w:p>
          <w:p w:rsidR="00F90FA3" w:rsidRDefault="00F90FA3" w:rsidP="00211CA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УПРАВЛІННЯ ОСВІТИ</w:t>
            </w:r>
          </w:p>
          <w:p w:rsidR="00F90FA3" w:rsidRPr="00F224C8" w:rsidRDefault="00F90FA3" w:rsidP="00211CA0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F224C8">
              <w:rPr>
                <w:b/>
                <w:bCs/>
                <w:sz w:val="32"/>
                <w:szCs w:val="32"/>
                <w:lang w:val="uk-UA"/>
              </w:rPr>
              <w:t>АДМІНІСТРАЦІЇ ОРДЖОНІКІДЗЕВСЬКОГО</w:t>
            </w:r>
          </w:p>
          <w:p w:rsidR="00F90FA3" w:rsidRPr="002832A8" w:rsidRDefault="00F90FA3" w:rsidP="005D525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uk-UA"/>
              </w:rPr>
            </w:pPr>
            <w:r w:rsidRPr="00F224C8">
              <w:rPr>
                <w:b/>
                <w:bCs/>
                <w:sz w:val="32"/>
                <w:szCs w:val="32"/>
                <w:lang w:val="uk-UA"/>
              </w:rPr>
              <w:t>РАЙОНУ ХАРКІВСЬКОЇ МІСЬКОЇ РАДИ</w:t>
            </w:r>
          </w:p>
        </w:tc>
        <w:tc>
          <w:tcPr>
            <w:tcW w:w="1141" w:type="dxa"/>
          </w:tcPr>
          <w:p w:rsidR="00F90FA3" w:rsidRDefault="00F90FA3" w:rsidP="00211CA0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 id="Рисунок 2" o:spid="_x0000_i1026" type="#_x0000_t75" style="width:52.5pt;height:66pt;visibility:visible">
                  <v:imagedata r:id="rId8" o:title=""/>
                </v:shape>
              </w:pict>
            </w:r>
          </w:p>
        </w:tc>
      </w:tr>
      <w:tr w:rsidR="00F90FA3">
        <w:trPr>
          <w:trHeight w:val="100"/>
        </w:trPr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0FA3" w:rsidRDefault="00F90FA3" w:rsidP="00211CA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0FA3" w:rsidRDefault="00F90FA3" w:rsidP="00211CA0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0FA3" w:rsidRDefault="00F90FA3" w:rsidP="00211CA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90FA3" w:rsidRPr="00A25854" w:rsidRDefault="00F90FA3" w:rsidP="00691F09">
      <w:pPr>
        <w:tabs>
          <w:tab w:val="left" w:pos="6140"/>
        </w:tabs>
        <w:jc w:val="center"/>
        <w:rPr>
          <w:lang w:val="uk-UA"/>
        </w:rPr>
      </w:pPr>
    </w:p>
    <w:p w:rsidR="00F90FA3" w:rsidRDefault="00F90FA3" w:rsidP="00691F09">
      <w:pPr>
        <w:tabs>
          <w:tab w:val="left" w:pos="6140"/>
        </w:tabs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Н А К А З</w:t>
      </w:r>
    </w:p>
    <w:p w:rsidR="00F90FA3" w:rsidRPr="00A25854" w:rsidRDefault="00F90FA3" w:rsidP="00691F09">
      <w:pPr>
        <w:tabs>
          <w:tab w:val="left" w:pos="6140"/>
        </w:tabs>
        <w:jc w:val="center"/>
        <w:rPr>
          <w:b/>
          <w:bCs/>
          <w:lang w:val="uk-UA"/>
        </w:rPr>
      </w:pPr>
    </w:p>
    <w:p w:rsidR="00F90FA3" w:rsidRPr="002D15BD" w:rsidRDefault="00F90FA3" w:rsidP="002D15BD">
      <w:pPr>
        <w:tabs>
          <w:tab w:val="left" w:pos="6140"/>
        </w:tabs>
        <w:jc w:val="both"/>
        <w:rPr>
          <w:lang w:val="uk-UA"/>
        </w:rPr>
      </w:pPr>
      <w:r>
        <w:rPr>
          <w:lang w:val="uk-UA"/>
        </w:rPr>
        <w:t>24.10.2011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 240</w:t>
      </w:r>
    </w:p>
    <w:p w:rsidR="00F90FA3" w:rsidRDefault="00F90FA3" w:rsidP="00691F09">
      <w:pPr>
        <w:tabs>
          <w:tab w:val="left" w:pos="6140"/>
        </w:tabs>
        <w:jc w:val="center"/>
        <w:rPr>
          <w:b/>
          <w:bCs/>
          <w:lang w:val="uk-UA"/>
        </w:rPr>
      </w:pPr>
    </w:p>
    <w:p w:rsidR="00F90FA3" w:rsidRDefault="00F90FA3" w:rsidP="00EF6EAE">
      <w:pPr>
        <w:widowControl w:val="0"/>
        <w:ind w:right="5176"/>
        <w:jc w:val="both"/>
        <w:rPr>
          <w:lang w:val="uk-UA"/>
        </w:rPr>
      </w:pPr>
      <w:r>
        <w:rPr>
          <w:lang w:val="uk-UA"/>
        </w:rPr>
        <w:t>Про підсумки перевірки роботи адміністрації шкіл щодо виконання ст.35 Закону України «Про освіту» та ст.6 Закону України «Про загальну середню освіту»</w:t>
      </w:r>
    </w:p>
    <w:p w:rsidR="00F90FA3" w:rsidRDefault="00F90FA3" w:rsidP="00EF6EAE">
      <w:pPr>
        <w:widowControl w:val="0"/>
        <w:ind w:right="5176"/>
        <w:jc w:val="both"/>
        <w:rPr>
          <w:b/>
          <w:bCs/>
          <w:lang w:val="uk-UA"/>
        </w:rPr>
      </w:pPr>
    </w:p>
    <w:p w:rsidR="00F90FA3" w:rsidRDefault="00F90FA3" w:rsidP="00E058BE">
      <w:pPr>
        <w:tabs>
          <w:tab w:val="left" w:pos="540"/>
        </w:tabs>
        <w:spacing w:line="360" w:lineRule="auto"/>
        <w:jc w:val="both"/>
        <w:rPr>
          <w:lang w:val="uk-UA"/>
        </w:rPr>
      </w:pPr>
      <w:r>
        <w:rPr>
          <w:color w:val="000000"/>
          <w:lang w:val="uk-UA"/>
        </w:rPr>
        <w:tab/>
      </w:r>
      <w:r w:rsidRPr="00AB1494">
        <w:rPr>
          <w:color w:val="000000"/>
          <w:lang w:val="uk-UA"/>
        </w:rPr>
        <w:t xml:space="preserve">Відповідно до Законів України </w:t>
      </w:r>
      <w:r>
        <w:rPr>
          <w:color w:val="000000"/>
          <w:lang w:val="uk-UA"/>
        </w:rPr>
        <w:t>«</w:t>
      </w:r>
      <w:r w:rsidRPr="00AB1494">
        <w:rPr>
          <w:color w:val="000000"/>
          <w:lang w:val="uk-UA"/>
        </w:rPr>
        <w:t>Про освіту</w:t>
      </w:r>
      <w:r>
        <w:rPr>
          <w:color w:val="000000"/>
          <w:lang w:val="uk-UA"/>
        </w:rPr>
        <w:t>»</w:t>
      </w:r>
      <w:r w:rsidRPr="00AB1494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«</w:t>
      </w:r>
      <w:r w:rsidRPr="00AB1494">
        <w:rPr>
          <w:color w:val="000000"/>
          <w:lang w:val="uk-UA"/>
        </w:rPr>
        <w:t>Про загальну середню освіту</w:t>
      </w:r>
      <w:r>
        <w:rPr>
          <w:color w:val="000000"/>
          <w:lang w:val="uk-UA"/>
        </w:rPr>
        <w:t>»</w:t>
      </w:r>
      <w:r w:rsidRPr="00AB1494">
        <w:rPr>
          <w:color w:val="000000"/>
          <w:lang w:val="uk-UA"/>
        </w:rPr>
        <w:t xml:space="preserve">, </w:t>
      </w:r>
      <w:r w:rsidRPr="00AB1494">
        <w:rPr>
          <w:lang w:val="uk-UA"/>
        </w:rPr>
        <w:t>наказу Міністерства освіти і науки, молоді та спорту України                       від 11.05.2011 №</w:t>
      </w:r>
      <w:r>
        <w:rPr>
          <w:lang w:val="uk-UA"/>
        </w:rPr>
        <w:t xml:space="preserve"> </w:t>
      </w:r>
      <w:r w:rsidRPr="00AB1494">
        <w:rPr>
          <w:lang w:val="uk-UA"/>
        </w:rPr>
        <w:t xml:space="preserve">436 </w:t>
      </w:r>
      <w:r>
        <w:rPr>
          <w:lang w:val="uk-UA"/>
        </w:rPr>
        <w:t>«</w:t>
      </w:r>
      <w:r w:rsidRPr="00AB1494">
        <w:rPr>
          <w:lang w:val="uk-UA"/>
        </w:rPr>
        <w:t>Про підготовку до початку 2011/2012 навчального року</w:t>
      </w:r>
      <w:r>
        <w:rPr>
          <w:lang w:val="uk-UA"/>
        </w:rPr>
        <w:t>», наказів</w:t>
      </w:r>
      <w:r w:rsidRPr="00AB1494">
        <w:rPr>
          <w:lang w:val="uk-UA"/>
        </w:rPr>
        <w:t xml:space="preserve"> Головного управління освіти і науки Харківської обласної державної адміністрації від 09.06.2011 №336 </w:t>
      </w:r>
      <w:r>
        <w:rPr>
          <w:lang w:val="uk-UA"/>
        </w:rPr>
        <w:t>«</w:t>
      </w:r>
      <w:r w:rsidRPr="00AB1494">
        <w:rPr>
          <w:lang w:val="uk-UA"/>
        </w:rPr>
        <w:t>Про підготовку</w:t>
      </w:r>
      <w:r>
        <w:rPr>
          <w:lang w:val="uk-UA"/>
        </w:rPr>
        <w:t xml:space="preserve">                                    </w:t>
      </w:r>
      <w:r w:rsidRPr="00AB1494">
        <w:rPr>
          <w:lang w:val="uk-UA"/>
        </w:rPr>
        <w:t>та організований початок 2011/2012 навчального року в навчальних закладах системи дошкільної, загальної середньої, позашкільної, професійно-технічної та вищої освіти Харківської області</w:t>
      </w:r>
      <w:r>
        <w:rPr>
          <w:lang w:val="uk-UA"/>
        </w:rPr>
        <w:t>»</w:t>
      </w:r>
      <w:r w:rsidRPr="00AB1494">
        <w:rPr>
          <w:color w:val="000000"/>
          <w:lang w:val="uk-UA"/>
        </w:rPr>
        <w:t xml:space="preserve">, Департаменту освіти </w:t>
      </w:r>
      <w:r>
        <w:rPr>
          <w:color w:val="000000"/>
          <w:lang w:val="uk-UA"/>
        </w:rPr>
        <w:t>Харківської міської ради</w:t>
      </w:r>
      <w:r w:rsidRPr="00AB1494">
        <w:rPr>
          <w:color w:val="000000"/>
          <w:lang w:val="uk-UA"/>
        </w:rPr>
        <w:t xml:space="preserve"> від 10.06.2011 №108 </w:t>
      </w:r>
      <w:r>
        <w:rPr>
          <w:color w:val="000000"/>
          <w:lang w:val="uk-UA"/>
        </w:rPr>
        <w:t>«</w:t>
      </w:r>
      <w:r w:rsidRPr="00AB1494">
        <w:rPr>
          <w:lang w:val="uk-UA"/>
        </w:rPr>
        <w:t>Про підготовку та організований початок 2011/2012 навчального року в навчальних закладах системи дошкільної, загальної середньої та позашкільної освіти міста Харкова</w:t>
      </w:r>
      <w:r>
        <w:rPr>
          <w:lang w:val="uk-UA"/>
        </w:rPr>
        <w:t>»</w:t>
      </w:r>
      <w:r w:rsidRPr="00AB1494">
        <w:rPr>
          <w:color w:val="000000"/>
          <w:lang w:val="uk-UA"/>
        </w:rPr>
        <w:t xml:space="preserve">, </w:t>
      </w:r>
      <w:r w:rsidRPr="00AB1494">
        <w:rPr>
          <w:lang w:val="uk-UA"/>
        </w:rPr>
        <w:t>від 05.09.2011 №</w:t>
      </w:r>
      <w:r>
        <w:rPr>
          <w:lang w:val="uk-UA"/>
        </w:rPr>
        <w:t>132 «</w:t>
      </w:r>
      <w:r w:rsidRPr="00AB1494">
        <w:rPr>
          <w:lang w:val="uk-UA"/>
        </w:rPr>
        <w:t xml:space="preserve">Про вивчення стану управлінської діяльності щодо організації навчально-виховного процесу на початку 2011/2012 навчального року </w:t>
      </w:r>
      <w:r>
        <w:rPr>
          <w:lang w:val="uk-UA"/>
        </w:rPr>
        <w:t xml:space="preserve">                       </w:t>
      </w:r>
      <w:r w:rsidRPr="00AB1494">
        <w:rPr>
          <w:lang w:val="uk-UA"/>
        </w:rPr>
        <w:t xml:space="preserve">та обліку дітей шкільного віку у загальноосвітніх навчальних закладах </w:t>
      </w:r>
      <w:r>
        <w:rPr>
          <w:lang w:val="uk-UA"/>
        </w:rPr>
        <w:t xml:space="preserve">                    </w:t>
      </w:r>
      <w:r w:rsidRPr="00AB1494">
        <w:rPr>
          <w:lang w:val="uk-UA"/>
        </w:rPr>
        <w:t>м. Харкова</w:t>
      </w:r>
      <w:r>
        <w:rPr>
          <w:lang w:val="uk-UA"/>
        </w:rPr>
        <w:t>»</w:t>
      </w:r>
      <w:r w:rsidRPr="00AB1494">
        <w:rPr>
          <w:lang w:val="uk-UA"/>
        </w:rPr>
        <w:t xml:space="preserve">, </w:t>
      </w:r>
      <w:r w:rsidRPr="00AB1494">
        <w:rPr>
          <w:color w:val="000000"/>
          <w:lang w:val="uk-UA"/>
        </w:rPr>
        <w:t xml:space="preserve">управління освіти адміністрації Орджонікідзевського району Харківської міської ради від 15.06.2011 №160 </w:t>
      </w:r>
      <w:r>
        <w:rPr>
          <w:color w:val="000000"/>
          <w:lang w:val="uk-UA"/>
        </w:rPr>
        <w:t>«</w:t>
      </w:r>
      <w:r w:rsidRPr="00AB1494">
        <w:rPr>
          <w:lang w:val="uk-UA"/>
        </w:rPr>
        <w:t xml:space="preserve">Про підготовку </w:t>
      </w:r>
      <w:r>
        <w:rPr>
          <w:lang w:val="uk-UA"/>
        </w:rPr>
        <w:t xml:space="preserve">                                 </w:t>
      </w:r>
      <w:r w:rsidRPr="00AB1494">
        <w:rPr>
          <w:lang w:val="uk-UA"/>
        </w:rPr>
        <w:t>та організований початок 2011/2012 навчального року в навчальних закладах системи дошкільної, загальної середньої та позашкільної освіти району</w:t>
      </w:r>
      <w:r>
        <w:rPr>
          <w:lang w:val="uk-UA"/>
        </w:rPr>
        <w:t>»</w:t>
      </w:r>
      <w:r w:rsidRPr="00AB1494">
        <w:rPr>
          <w:lang w:val="uk-UA"/>
        </w:rPr>
        <w:t xml:space="preserve"> </w:t>
      </w:r>
      <w:r>
        <w:rPr>
          <w:lang w:val="uk-UA"/>
        </w:rPr>
        <w:t xml:space="preserve">                   </w:t>
      </w:r>
      <w:r w:rsidRPr="00AB1494">
        <w:rPr>
          <w:lang w:val="uk-UA"/>
        </w:rPr>
        <w:t xml:space="preserve">та від </w:t>
      </w:r>
      <w:r>
        <w:rPr>
          <w:lang w:val="uk-UA"/>
        </w:rPr>
        <w:t>12.09.2011</w:t>
      </w:r>
      <w:r w:rsidRPr="00AB1494">
        <w:rPr>
          <w:lang w:val="uk-UA"/>
        </w:rPr>
        <w:t xml:space="preserve"> №209</w:t>
      </w:r>
      <w:r>
        <w:rPr>
          <w:lang w:val="uk-UA"/>
        </w:rPr>
        <w:t xml:space="preserve"> «</w:t>
      </w:r>
      <w:r w:rsidRPr="00137082">
        <w:rPr>
          <w:lang w:val="uk-UA"/>
        </w:rPr>
        <w:t xml:space="preserve">Про вивчення стану управлінської діяльності щодо </w:t>
      </w:r>
      <w:r>
        <w:rPr>
          <w:lang w:val="uk-UA"/>
        </w:rPr>
        <w:t xml:space="preserve">організації навчально-виховного процесу на початку 2011/2012 навчального року та обліку дітей шкільного віку у загальноосвітніх </w:t>
      </w:r>
      <w:r w:rsidRPr="00137082">
        <w:rPr>
          <w:lang w:val="uk-UA"/>
        </w:rPr>
        <w:t>навчальних закладах</w:t>
      </w:r>
      <w:r>
        <w:rPr>
          <w:lang w:val="uk-UA"/>
        </w:rPr>
        <w:t xml:space="preserve"> №№ 113, 121» було проведено вивчення </w:t>
      </w:r>
      <w:r w:rsidRPr="00137082">
        <w:rPr>
          <w:lang w:val="uk-UA"/>
        </w:rPr>
        <w:t xml:space="preserve">стану управлінської діяльності </w:t>
      </w:r>
      <w:r>
        <w:rPr>
          <w:lang w:val="uk-UA"/>
        </w:rPr>
        <w:t xml:space="preserve">              </w:t>
      </w:r>
      <w:r w:rsidRPr="00137082">
        <w:rPr>
          <w:lang w:val="uk-UA"/>
        </w:rPr>
        <w:t xml:space="preserve">щодо </w:t>
      </w:r>
      <w:r>
        <w:rPr>
          <w:lang w:val="uk-UA"/>
        </w:rPr>
        <w:t xml:space="preserve">обліку дітей шкільного віку у загальноосвітніх </w:t>
      </w:r>
      <w:r w:rsidRPr="00137082">
        <w:rPr>
          <w:lang w:val="uk-UA"/>
        </w:rPr>
        <w:t>навчальних закладах</w:t>
      </w:r>
      <w:r>
        <w:rPr>
          <w:lang w:val="uk-UA"/>
        </w:rPr>
        <w:t xml:space="preserve">          №№ 113, 121.</w:t>
      </w:r>
    </w:p>
    <w:p w:rsidR="00F90FA3" w:rsidRDefault="00F90FA3" w:rsidP="00E058BE">
      <w:pPr>
        <w:tabs>
          <w:tab w:val="left" w:pos="540"/>
        </w:tabs>
        <w:spacing w:line="360" w:lineRule="auto"/>
        <w:jc w:val="both"/>
        <w:rPr>
          <w:lang w:val="uk-UA"/>
        </w:rPr>
      </w:pPr>
      <w:r>
        <w:rPr>
          <w:lang w:val="uk-UA"/>
        </w:rPr>
        <w:tab/>
        <w:t>Під час перевірки проаналізовано облік дітей шкільного віку                              за територіями обслуговування, статистичні дані, матеріали самоаналізу, складені навчальними закладами, книги наказів з обліку руху учнів                         та з основної діяльності, алфавітні книги, особові справи, класні журнали, річні плани роботи, рух учнів.</w:t>
      </w:r>
    </w:p>
    <w:p w:rsidR="00F90FA3" w:rsidRDefault="00F90FA3" w:rsidP="00E058BE">
      <w:pPr>
        <w:tabs>
          <w:tab w:val="left" w:pos="54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ab/>
        <w:t>Перевіркою встановлено, що кожний навчальний заклад має необхідне нормативно-правове забезпечення управлінської діяльності з питань перевірки.</w:t>
      </w:r>
    </w:p>
    <w:p w:rsidR="00F90FA3" w:rsidRDefault="00F90FA3" w:rsidP="00E058BE">
      <w:pPr>
        <w:tabs>
          <w:tab w:val="left" w:pos="54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ab/>
        <w:t>Відповідно до Інструкції з обліку дітей і підлітків шкільного віку                    за навчальними закладами було закріплено території обслуговування                        та затверджено списки дітей, про що наявні копії наказу Адміністрації Орджонікідзевського району Харківської міської ради. У загальноосвітніх навчальних закладах, де здійснювалася перевірка, видані відповідні накази щодо проведення обліку дітей і підлітків шкільного віку на закріплених територіях обслуговування, складено плани-схеми територій обслуговування, призначено відповідальних за облік дітей.</w:t>
      </w:r>
    </w:p>
    <w:p w:rsidR="00F90FA3" w:rsidRPr="001A07C9" w:rsidRDefault="00F90FA3" w:rsidP="00E058BE">
      <w:pPr>
        <w:tabs>
          <w:tab w:val="left" w:pos="540"/>
        </w:tabs>
        <w:spacing w:line="360" w:lineRule="auto"/>
        <w:jc w:val="both"/>
        <w:rPr>
          <w:lang w:val="uk-UA"/>
        </w:rPr>
      </w:pPr>
      <w:r>
        <w:rPr>
          <w:lang w:val="uk-UA"/>
        </w:rPr>
        <w:tab/>
        <w:t>Під час перевірки виявлено, що в ХЗОШ №113 до списку дітей 5-річного віку внесено дітей, яким на 01.09.2011 не виповнилося 5 років (народилися після 01.09.2006), що не відповідає вимогам п.2 Інструкції з обліку дітей                     і підлітків шкільного віку.</w:t>
      </w:r>
    </w:p>
    <w:p w:rsidR="00F90FA3" w:rsidRDefault="00F90FA3" w:rsidP="004B1175">
      <w:pPr>
        <w:widowControl w:val="0"/>
        <w:tabs>
          <w:tab w:val="left" w:pos="54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Під час перевірки довідок, які підтверджують навчання дітей і підлітків шкільного віку, у ХЗОШ №121 виявлено копію </w:t>
      </w:r>
      <w:r w:rsidRPr="00C43C78">
        <w:rPr>
          <w:lang w:val="uk-UA"/>
        </w:rPr>
        <w:t>довідк</w:t>
      </w:r>
      <w:r>
        <w:rPr>
          <w:lang w:val="uk-UA"/>
        </w:rPr>
        <w:t xml:space="preserve">и </w:t>
      </w:r>
      <w:r w:rsidRPr="00C43C78">
        <w:rPr>
          <w:lang w:val="uk-UA"/>
        </w:rPr>
        <w:t>про навчання</w:t>
      </w:r>
      <w:r>
        <w:rPr>
          <w:lang w:val="uk-UA"/>
        </w:rPr>
        <w:t>,                 яка не має позначки школи «Згідно з оригіналом»; довідку, в якій зазначено, що учень буде навчатися, але не засвідчує, що дитина з</w:t>
      </w:r>
      <w:r w:rsidRPr="004714ED">
        <w:rPr>
          <w:lang w:val="uk-UA"/>
        </w:rPr>
        <w:t>’</w:t>
      </w:r>
      <w:r>
        <w:rPr>
          <w:lang w:val="uk-UA"/>
        </w:rPr>
        <w:t>явилася на навчання до вказаного навчального закладу; довідку, яка не має дати і номеру наказу про зарахування та не засвідчує, що дитина з</w:t>
      </w:r>
      <w:r w:rsidRPr="004714ED">
        <w:rPr>
          <w:lang w:val="uk-UA"/>
        </w:rPr>
        <w:t>’</w:t>
      </w:r>
      <w:r>
        <w:rPr>
          <w:lang w:val="uk-UA"/>
        </w:rPr>
        <w:t>явилася на навчання                              до вказаного навчального закладу.</w:t>
      </w:r>
    </w:p>
    <w:p w:rsidR="00F90FA3" w:rsidRDefault="00F90FA3" w:rsidP="004B1175">
      <w:pPr>
        <w:widowControl w:val="0"/>
        <w:tabs>
          <w:tab w:val="left" w:pos="108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Учнів, які не прибули на навчання до навчальних закладів станом                    на 5 вересня, не виявлено.</w:t>
      </w:r>
    </w:p>
    <w:p w:rsidR="00F90FA3" w:rsidRDefault="00F90FA3" w:rsidP="004B1175">
      <w:pPr>
        <w:tabs>
          <w:tab w:val="left" w:pos="108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У ХЗОШ №№113, 121 в наявності всі статистичні звіти, а саме:</w:t>
      </w:r>
    </w:p>
    <w:p w:rsidR="00F90FA3" w:rsidRPr="0059424A" w:rsidRDefault="00F90FA3" w:rsidP="004B1175">
      <w:pPr>
        <w:widowControl w:val="0"/>
        <w:numPr>
          <w:ilvl w:val="0"/>
          <w:numId w:val="32"/>
        </w:numPr>
        <w:tabs>
          <w:tab w:val="left" w:pos="1080"/>
        </w:tabs>
        <w:spacing w:line="360" w:lineRule="auto"/>
        <w:ind w:hanging="900"/>
        <w:jc w:val="both"/>
        <w:rPr>
          <w:lang w:val="uk-UA"/>
        </w:rPr>
      </w:pPr>
      <w:r>
        <w:rPr>
          <w:lang w:val="uk-UA"/>
        </w:rPr>
        <w:t>форма № 77-РВК ;</w:t>
      </w:r>
    </w:p>
    <w:p w:rsidR="00F90FA3" w:rsidRDefault="00F90FA3" w:rsidP="004B1175">
      <w:pPr>
        <w:widowControl w:val="0"/>
        <w:numPr>
          <w:ilvl w:val="0"/>
          <w:numId w:val="32"/>
        </w:numPr>
        <w:tabs>
          <w:tab w:val="left" w:pos="1080"/>
        </w:tabs>
        <w:spacing w:line="360" w:lineRule="auto"/>
        <w:ind w:hanging="900"/>
        <w:jc w:val="both"/>
        <w:rPr>
          <w:lang w:val="uk-UA"/>
        </w:rPr>
      </w:pPr>
      <w:r>
        <w:rPr>
          <w:lang w:val="uk-UA"/>
        </w:rPr>
        <w:t>облік навчання дітей і підлітків шкільного віку;</w:t>
      </w:r>
    </w:p>
    <w:p w:rsidR="00F90FA3" w:rsidRDefault="00F90FA3" w:rsidP="004B1175">
      <w:pPr>
        <w:widowControl w:val="0"/>
        <w:numPr>
          <w:ilvl w:val="0"/>
          <w:numId w:val="32"/>
        </w:numPr>
        <w:tabs>
          <w:tab w:val="left" w:pos="1080"/>
        </w:tabs>
        <w:spacing w:line="360" w:lineRule="auto"/>
        <w:ind w:hanging="900"/>
        <w:jc w:val="both"/>
        <w:rPr>
          <w:lang w:val="uk-UA"/>
        </w:rPr>
      </w:pPr>
      <w:r>
        <w:rPr>
          <w:lang w:val="uk-UA"/>
        </w:rPr>
        <w:t>інформація про охоплення дітей шкільного віку навчанням;</w:t>
      </w:r>
    </w:p>
    <w:p w:rsidR="00F90FA3" w:rsidRPr="0059424A" w:rsidRDefault="00F90FA3" w:rsidP="004B1175">
      <w:pPr>
        <w:widowControl w:val="0"/>
        <w:numPr>
          <w:ilvl w:val="0"/>
          <w:numId w:val="32"/>
        </w:numPr>
        <w:tabs>
          <w:tab w:val="left" w:pos="1080"/>
        </w:tabs>
        <w:spacing w:line="360" w:lineRule="auto"/>
        <w:ind w:hanging="900"/>
        <w:jc w:val="both"/>
        <w:rPr>
          <w:lang w:val="uk-UA"/>
        </w:rPr>
      </w:pPr>
      <w:r>
        <w:rPr>
          <w:lang w:val="uk-UA"/>
        </w:rPr>
        <w:t>інформація про облік дітей і підлітків шкільного віку за роками.</w:t>
      </w:r>
    </w:p>
    <w:p w:rsidR="00F90FA3" w:rsidRDefault="00F90FA3" w:rsidP="004B1175">
      <w:pPr>
        <w:widowControl w:val="0"/>
        <w:tabs>
          <w:tab w:val="left" w:pos="108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Дані всіх статистичних звітів повністю узгоджуються між собою.</w:t>
      </w:r>
    </w:p>
    <w:p w:rsidR="00F90FA3" w:rsidRPr="00BA14E1" w:rsidRDefault="00F90FA3" w:rsidP="004B1175">
      <w:pPr>
        <w:widowControl w:val="0"/>
        <w:tabs>
          <w:tab w:val="left" w:pos="108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Нормативність відрахування та зарахування учнів дотримано. П</w:t>
      </w:r>
      <w:r w:rsidRPr="005113C5">
        <w:rPr>
          <w:lang w:val="uk-UA"/>
        </w:rPr>
        <w:t xml:space="preserve">ід час перевірки було звернено </w:t>
      </w:r>
      <w:r>
        <w:rPr>
          <w:lang w:val="uk-UA"/>
        </w:rPr>
        <w:t xml:space="preserve">особливу </w:t>
      </w:r>
      <w:r w:rsidRPr="005113C5">
        <w:rPr>
          <w:lang w:val="uk-UA"/>
        </w:rPr>
        <w:t>увагу на своєчасність</w:t>
      </w:r>
      <w:r>
        <w:rPr>
          <w:lang w:val="uk-UA"/>
        </w:rPr>
        <w:t xml:space="preserve"> та відповідність підтвердження щодо зарахування учнів до інших навчальних закладів. </w:t>
      </w:r>
      <w:r w:rsidRPr="0069022C">
        <w:rPr>
          <w:lang w:val="uk-UA"/>
        </w:rPr>
        <w:t>Кількість справ відповідає списочному складу класів ХЗОШ №№113, 121.</w:t>
      </w:r>
    </w:p>
    <w:p w:rsidR="00F90FA3" w:rsidRDefault="00F90FA3" w:rsidP="0069022C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Під час вибіркової перевірки класних журналів виявлено випадки невідповідності обліку відвідування учнями школи на окремих предметних сторінках та сторінках обліку відвідування (пропусків занять).</w:t>
      </w:r>
    </w:p>
    <w:p w:rsidR="00F90FA3" w:rsidRDefault="00F90FA3" w:rsidP="0069022C">
      <w:pPr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>Недоліки, що були виявлені, усунені під час перевірки.</w:t>
      </w:r>
    </w:p>
    <w:p w:rsidR="00F90FA3" w:rsidRDefault="00F90FA3" w:rsidP="004B1175">
      <w:pPr>
        <w:widowControl w:val="0"/>
        <w:tabs>
          <w:tab w:val="left" w:pos="1080"/>
        </w:tabs>
        <w:spacing w:line="360" w:lineRule="auto"/>
        <w:ind w:firstLine="540"/>
        <w:jc w:val="both"/>
        <w:rPr>
          <w:lang w:val="uk-UA"/>
        </w:rPr>
      </w:pPr>
      <w:r>
        <w:rPr>
          <w:lang w:val="uk-UA"/>
        </w:rPr>
        <w:t xml:space="preserve">Виходячи з вищезазначеного </w:t>
      </w:r>
    </w:p>
    <w:p w:rsidR="00F90FA3" w:rsidRDefault="00F90FA3" w:rsidP="00F10925">
      <w:pPr>
        <w:widowControl w:val="0"/>
        <w:tabs>
          <w:tab w:val="left" w:pos="1080"/>
        </w:tabs>
        <w:spacing w:line="360" w:lineRule="auto"/>
        <w:jc w:val="both"/>
        <w:rPr>
          <w:lang w:val="uk-UA"/>
        </w:rPr>
      </w:pPr>
    </w:p>
    <w:p w:rsidR="00F90FA3" w:rsidRDefault="00F90FA3" w:rsidP="00F10925">
      <w:pPr>
        <w:widowControl w:val="0"/>
        <w:tabs>
          <w:tab w:val="left" w:pos="1080"/>
        </w:tabs>
        <w:spacing w:line="360" w:lineRule="auto"/>
        <w:jc w:val="both"/>
        <w:rPr>
          <w:lang w:val="uk-UA"/>
        </w:rPr>
      </w:pPr>
      <w:r>
        <w:rPr>
          <w:lang w:val="uk-UA"/>
        </w:rPr>
        <w:t>Н А К А З У Ю:</w:t>
      </w:r>
    </w:p>
    <w:p w:rsidR="00F90FA3" w:rsidRDefault="00F90FA3" w:rsidP="004714ED">
      <w:pPr>
        <w:widowControl w:val="0"/>
        <w:tabs>
          <w:tab w:val="left" w:pos="1080"/>
        </w:tabs>
        <w:spacing w:line="360" w:lineRule="auto"/>
        <w:ind w:firstLine="708"/>
        <w:jc w:val="both"/>
        <w:rPr>
          <w:lang w:val="uk-UA"/>
        </w:rPr>
      </w:pPr>
    </w:p>
    <w:p w:rsidR="00F90FA3" w:rsidRPr="00137082" w:rsidRDefault="00F90FA3" w:rsidP="0069022C">
      <w:pPr>
        <w:widowControl w:val="0"/>
        <w:tabs>
          <w:tab w:val="left" w:pos="360"/>
        </w:tabs>
        <w:spacing w:line="360" w:lineRule="auto"/>
        <w:ind w:left="360" w:hanging="360"/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Визнати роботу адміністрацій навчальних закладів з питань виконання ст.35 Закону України «Про освіту», ст.6 Закону України «Про загальну середню освіту» щодо охоплення навчанням дітей шкільного віку задовільною.</w:t>
      </w:r>
    </w:p>
    <w:p w:rsidR="00F90FA3" w:rsidRDefault="00F90FA3" w:rsidP="00CB19F3">
      <w:pPr>
        <w:tabs>
          <w:tab w:val="left" w:pos="360"/>
        </w:tabs>
        <w:spacing w:line="360" w:lineRule="auto"/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Головному спеціалісту управління освіти Літвіновій В.В.:</w:t>
      </w:r>
    </w:p>
    <w:p w:rsidR="00F90FA3" w:rsidRDefault="00F90FA3" w:rsidP="0069022C">
      <w:pPr>
        <w:tabs>
          <w:tab w:val="left" w:pos="360"/>
        </w:tabs>
        <w:spacing w:line="360" w:lineRule="auto"/>
        <w:jc w:val="both"/>
        <w:rPr>
          <w:lang w:val="uk-UA"/>
        </w:rPr>
      </w:pPr>
      <w:r>
        <w:rPr>
          <w:lang w:val="uk-UA"/>
        </w:rPr>
        <w:t>2.1.Посилити контроль за роботою навчальних закладів з обліку руху учнів.</w:t>
      </w:r>
    </w:p>
    <w:p w:rsidR="00F90FA3" w:rsidRDefault="00F90FA3" w:rsidP="001B14E9">
      <w:pPr>
        <w:tabs>
          <w:tab w:val="num" w:pos="900"/>
        </w:tabs>
        <w:spacing w:line="360" w:lineRule="auto"/>
        <w:ind w:left="900" w:hanging="540"/>
        <w:jc w:val="right"/>
        <w:rPr>
          <w:lang w:val="uk-UA"/>
        </w:rPr>
      </w:pPr>
      <w:r>
        <w:rPr>
          <w:lang w:val="uk-UA"/>
        </w:rPr>
        <w:t>Постійно</w:t>
      </w:r>
    </w:p>
    <w:p w:rsidR="00F90FA3" w:rsidRPr="001B14E9" w:rsidRDefault="00F90FA3" w:rsidP="0069022C">
      <w:pPr>
        <w:tabs>
          <w:tab w:val="left" w:pos="900"/>
        </w:tabs>
        <w:spacing w:line="360" w:lineRule="auto"/>
        <w:ind w:left="360" w:hanging="360"/>
        <w:jc w:val="both"/>
        <w:rPr>
          <w:lang w:val="uk-UA"/>
        </w:rPr>
      </w:pPr>
      <w:r>
        <w:rPr>
          <w:lang w:val="uk-UA"/>
        </w:rPr>
        <w:t>2.2.</w:t>
      </w:r>
      <w:r w:rsidRPr="001B14E9">
        <w:rPr>
          <w:lang w:val="uk-UA"/>
        </w:rPr>
        <w:t>Проводити вибіркові перевірки стану управлінської діяльності щодо руху учнів навчальних закладів.</w:t>
      </w:r>
    </w:p>
    <w:p w:rsidR="00F90FA3" w:rsidRDefault="00F90FA3" w:rsidP="001B14E9">
      <w:pPr>
        <w:pStyle w:val="a"/>
        <w:widowControl w:val="0"/>
        <w:tabs>
          <w:tab w:val="num" w:pos="720"/>
          <w:tab w:val="num" w:pos="900"/>
          <w:tab w:val="left" w:pos="4500"/>
        </w:tabs>
        <w:spacing w:line="360" w:lineRule="auto"/>
        <w:ind w:left="900" w:hanging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2011/2012 навчального року</w:t>
      </w:r>
    </w:p>
    <w:p w:rsidR="00F90FA3" w:rsidRDefault="00F90FA3" w:rsidP="0069022C">
      <w:pPr>
        <w:pStyle w:val="a"/>
        <w:widowControl w:val="0"/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2.3.Здійснити перевірку ведення алфавітних книг навчальних закладів.</w:t>
      </w:r>
    </w:p>
    <w:p w:rsidR="00F90FA3" w:rsidRDefault="00F90FA3" w:rsidP="004714ED">
      <w:pPr>
        <w:pStyle w:val="a"/>
        <w:widowControl w:val="0"/>
        <w:tabs>
          <w:tab w:val="num" w:pos="720"/>
          <w:tab w:val="left" w:pos="4500"/>
        </w:tabs>
        <w:spacing w:line="360" w:lineRule="auto"/>
        <w:ind w:hanging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Травень – червень 2012</w:t>
      </w:r>
    </w:p>
    <w:p w:rsidR="00F90FA3" w:rsidRDefault="00F90FA3" w:rsidP="001B14E9">
      <w:pPr>
        <w:numPr>
          <w:ilvl w:val="0"/>
          <w:numId w:val="35"/>
        </w:numPr>
        <w:spacing w:line="360" w:lineRule="auto"/>
        <w:jc w:val="both"/>
        <w:rPr>
          <w:lang w:val="uk-UA"/>
        </w:rPr>
      </w:pPr>
      <w:r>
        <w:rPr>
          <w:lang w:val="uk-UA"/>
        </w:rPr>
        <w:t>Методисту методичного центру управління освіти Новіковій В.В.:</w:t>
      </w:r>
    </w:p>
    <w:p w:rsidR="00F90FA3" w:rsidRDefault="00F90FA3" w:rsidP="0069022C">
      <w:pPr>
        <w:spacing w:line="360" w:lineRule="auto"/>
        <w:ind w:left="360" w:hanging="360"/>
        <w:jc w:val="both"/>
        <w:rPr>
          <w:lang w:val="uk-UA"/>
        </w:rPr>
      </w:pPr>
      <w:r>
        <w:rPr>
          <w:lang w:val="uk-UA"/>
        </w:rPr>
        <w:t>3.1.Розробити заходи щодо усунення недоліків, виявлених у ході перевірки          та забезпечити їх виконання.</w:t>
      </w:r>
    </w:p>
    <w:p w:rsidR="00F90FA3" w:rsidRDefault="00F90FA3" w:rsidP="0069022C">
      <w:pPr>
        <w:spacing w:line="360" w:lineRule="auto"/>
        <w:ind w:left="360" w:hanging="360"/>
        <w:jc w:val="right"/>
        <w:rPr>
          <w:lang w:val="uk-UA"/>
        </w:rPr>
      </w:pPr>
      <w:r>
        <w:rPr>
          <w:lang w:val="uk-UA"/>
        </w:rPr>
        <w:t>До 01.11.2011</w:t>
      </w:r>
    </w:p>
    <w:p w:rsidR="00F90FA3" w:rsidRDefault="00F90FA3" w:rsidP="0069022C">
      <w:pPr>
        <w:spacing w:line="360" w:lineRule="auto"/>
        <w:ind w:left="360" w:hanging="360"/>
        <w:jc w:val="both"/>
        <w:rPr>
          <w:lang w:val="uk-UA"/>
        </w:rPr>
      </w:pPr>
      <w:r>
        <w:rPr>
          <w:lang w:val="uk-UA"/>
        </w:rPr>
        <w:t>3.2.</w:t>
      </w:r>
      <w:r w:rsidRPr="00B521D6">
        <w:rPr>
          <w:lang w:val="uk-UA"/>
        </w:rPr>
        <w:t>Нада</w:t>
      </w:r>
      <w:r>
        <w:rPr>
          <w:lang w:val="uk-UA"/>
        </w:rPr>
        <w:t>ва</w:t>
      </w:r>
      <w:r w:rsidRPr="00B521D6">
        <w:rPr>
          <w:lang w:val="uk-UA"/>
        </w:rPr>
        <w:t xml:space="preserve">ти </w:t>
      </w:r>
      <w:r>
        <w:rPr>
          <w:lang w:val="uk-UA"/>
        </w:rPr>
        <w:t xml:space="preserve">теоретичну та </w:t>
      </w:r>
      <w:r w:rsidRPr="00B521D6">
        <w:rPr>
          <w:lang w:val="uk-UA"/>
        </w:rPr>
        <w:t xml:space="preserve">практичну допомогу навчальним закладам </w:t>
      </w:r>
      <w:r>
        <w:rPr>
          <w:lang w:val="uk-UA"/>
        </w:rPr>
        <w:t xml:space="preserve">                            </w:t>
      </w:r>
      <w:r w:rsidRPr="00B521D6">
        <w:rPr>
          <w:lang w:val="uk-UA"/>
        </w:rPr>
        <w:t xml:space="preserve">з питань </w:t>
      </w:r>
      <w:r>
        <w:rPr>
          <w:lang w:val="uk-UA"/>
        </w:rPr>
        <w:t>обліку дітей шкільного віку та дотримання Інструкції з обліку дітей і підлітків шкільного віку.</w:t>
      </w:r>
    </w:p>
    <w:p w:rsidR="00F90FA3" w:rsidRDefault="00F90FA3" w:rsidP="0069022C">
      <w:pPr>
        <w:spacing w:line="360" w:lineRule="auto"/>
        <w:ind w:left="360" w:hanging="360"/>
        <w:jc w:val="right"/>
        <w:rPr>
          <w:lang w:val="uk-UA"/>
        </w:rPr>
      </w:pPr>
      <w:r>
        <w:rPr>
          <w:lang w:val="uk-UA"/>
        </w:rPr>
        <w:t>Упродовж 2011/2012 навчального року</w:t>
      </w:r>
    </w:p>
    <w:p w:rsidR="00F90FA3" w:rsidRDefault="00F90FA3" w:rsidP="0069022C">
      <w:pPr>
        <w:pStyle w:val="a"/>
        <w:widowControl w:val="0"/>
        <w:tabs>
          <w:tab w:val="num" w:pos="360"/>
          <w:tab w:val="left" w:pos="4500"/>
        </w:tabs>
        <w:spacing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3.3.Посилити контроль щодо ведення обліку дітей і підлітків шкільного віку.</w:t>
      </w:r>
    </w:p>
    <w:p w:rsidR="00F90FA3" w:rsidRDefault="00F90FA3" w:rsidP="004714ED">
      <w:pPr>
        <w:pStyle w:val="a"/>
        <w:widowControl w:val="0"/>
        <w:tabs>
          <w:tab w:val="num" w:pos="720"/>
          <w:tab w:val="left" w:pos="4500"/>
        </w:tabs>
        <w:spacing w:line="360" w:lineRule="auto"/>
        <w:ind w:hanging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2011/2012 навчального року</w:t>
      </w:r>
    </w:p>
    <w:p w:rsidR="00F90FA3" w:rsidRPr="00A306A0" w:rsidRDefault="00F90FA3" w:rsidP="001B14E9">
      <w:pPr>
        <w:numPr>
          <w:ilvl w:val="0"/>
          <w:numId w:val="35"/>
        </w:numPr>
        <w:spacing w:line="360" w:lineRule="auto"/>
        <w:jc w:val="both"/>
        <w:rPr>
          <w:lang w:val="uk-UA"/>
        </w:rPr>
      </w:pPr>
      <w:r>
        <w:rPr>
          <w:lang w:val="uk-UA"/>
        </w:rPr>
        <w:t>Директорам</w:t>
      </w:r>
      <w:r w:rsidRPr="00A306A0">
        <w:rPr>
          <w:lang w:val="uk-UA"/>
        </w:rPr>
        <w:t xml:space="preserve"> </w:t>
      </w:r>
      <w:r>
        <w:rPr>
          <w:lang w:val="uk-UA"/>
        </w:rPr>
        <w:t>ХЗОШ №№ 113 Музиці Л.Г., ХЗОШ №121 Горовій В.В.</w:t>
      </w:r>
      <w:r w:rsidRPr="00A306A0">
        <w:rPr>
          <w:lang w:val="uk-UA"/>
        </w:rPr>
        <w:t>:</w:t>
      </w:r>
    </w:p>
    <w:p w:rsidR="00F90FA3" w:rsidRDefault="00F90FA3" w:rsidP="0069022C">
      <w:pPr>
        <w:spacing w:line="360" w:lineRule="auto"/>
        <w:ind w:left="360" w:hanging="360"/>
        <w:jc w:val="both"/>
        <w:rPr>
          <w:lang w:val="uk-UA"/>
        </w:rPr>
      </w:pPr>
      <w:r>
        <w:rPr>
          <w:lang w:val="uk-UA"/>
        </w:rPr>
        <w:t>4.1.Усунути виявлені під час перевірки недоліки у веденні ділової документації, привести її у відповідність до нормативних вимог.</w:t>
      </w:r>
    </w:p>
    <w:p w:rsidR="00F90FA3" w:rsidRDefault="00F90FA3" w:rsidP="0069022C">
      <w:pPr>
        <w:spacing w:line="360" w:lineRule="auto"/>
        <w:ind w:left="360" w:hanging="360"/>
        <w:jc w:val="right"/>
        <w:rPr>
          <w:lang w:val="uk-UA"/>
        </w:rPr>
      </w:pPr>
      <w:r>
        <w:rPr>
          <w:lang w:val="uk-UA"/>
        </w:rPr>
        <w:t>До 01.11.2011</w:t>
      </w:r>
    </w:p>
    <w:p w:rsidR="00F90FA3" w:rsidRDefault="00F90FA3" w:rsidP="0069022C">
      <w:pPr>
        <w:spacing w:line="360" w:lineRule="auto"/>
        <w:ind w:left="360" w:hanging="360"/>
        <w:jc w:val="both"/>
        <w:rPr>
          <w:lang w:val="uk-UA"/>
        </w:rPr>
      </w:pPr>
      <w:r>
        <w:rPr>
          <w:lang w:val="uk-UA"/>
        </w:rPr>
        <w:t>4.2.Усунути виявлені під час перевірки недоліки щодо ведення обліку дітей                 і підлітків шкільного віку.</w:t>
      </w:r>
    </w:p>
    <w:p w:rsidR="00F90FA3" w:rsidRDefault="00F90FA3" w:rsidP="0069022C">
      <w:pPr>
        <w:spacing w:line="360" w:lineRule="auto"/>
        <w:ind w:left="360" w:hanging="360"/>
        <w:jc w:val="right"/>
        <w:rPr>
          <w:lang w:val="uk-UA"/>
        </w:rPr>
      </w:pPr>
      <w:r>
        <w:rPr>
          <w:lang w:val="uk-UA"/>
        </w:rPr>
        <w:t>До 01.11.2011</w:t>
      </w:r>
    </w:p>
    <w:p w:rsidR="00F90FA3" w:rsidRDefault="00F90FA3" w:rsidP="0069022C">
      <w:pPr>
        <w:spacing w:line="360" w:lineRule="auto"/>
        <w:ind w:left="360" w:hanging="360"/>
        <w:jc w:val="both"/>
        <w:rPr>
          <w:lang w:val="uk-UA"/>
        </w:rPr>
      </w:pPr>
      <w:r>
        <w:rPr>
          <w:lang w:val="uk-UA"/>
        </w:rPr>
        <w:t>4.3.Надати інформацію щодо усунення виявлених під час перевірки недоліків до управління освіти адміністрації Орджонікідзевського району Харківської міської ради.</w:t>
      </w:r>
    </w:p>
    <w:p w:rsidR="00F90FA3" w:rsidRDefault="00F90FA3" w:rsidP="0069022C">
      <w:pPr>
        <w:spacing w:line="360" w:lineRule="auto"/>
        <w:ind w:left="360" w:hanging="360"/>
        <w:jc w:val="right"/>
        <w:rPr>
          <w:lang w:val="uk-UA"/>
        </w:rPr>
      </w:pPr>
      <w:r>
        <w:rPr>
          <w:lang w:val="uk-UA"/>
        </w:rPr>
        <w:t>До 01.11.2011</w:t>
      </w:r>
    </w:p>
    <w:p w:rsidR="00F90FA3" w:rsidRDefault="00F90FA3" w:rsidP="00A216F6">
      <w:pPr>
        <w:spacing w:line="360" w:lineRule="auto"/>
        <w:jc w:val="both"/>
        <w:rPr>
          <w:lang w:val="uk-UA"/>
        </w:rPr>
      </w:pPr>
      <w:r>
        <w:rPr>
          <w:lang w:val="uk-UA"/>
        </w:rPr>
        <w:t>5.   Керівникам навчальних закладів:</w:t>
      </w:r>
    </w:p>
    <w:p w:rsidR="00F90FA3" w:rsidRDefault="00F90FA3" w:rsidP="0069022C">
      <w:pPr>
        <w:tabs>
          <w:tab w:val="left" w:pos="360"/>
        </w:tabs>
        <w:spacing w:line="360" w:lineRule="auto"/>
        <w:ind w:left="360" w:hanging="360"/>
        <w:jc w:val="both"/>
        <w:rPr>
          <w:lang w:val="uk-UA"/>
        </w:rPr>
      </w:pPr>
      <w:r>
        <w:rPr>
          <w:lang w:val="uk-UA"/>
        </w:rPr>
        <w:t>5.1.Здійснити аналіз роботи щодо обліку дітей шкільного віку, заслухавши            дане питання на нарадах педагогічних працівників.</w:t>
      </w:r>
    </w:p>
    <w:p w:rsidR="00F90FA3" w:rsidRDefault="00F90FA3" w:rsidP="00B22724">
      <w:pPr>
        <w:tabs>
          <w:tab w:val="left" w:pos="720"/>
        </w:tabs>
        <w:spacing w:line="360" w:lineRule="auto"/>
        <w:ind w:left="720" w:hanging="360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20.11.2011</w:t>
      </w:r>
    </w:p>
    <w:p w:rsidR="00F90FA3" w:rsidRPr="00A306A0" w:rsidRDefault="00F90FA3" w:rsidP="0069022C">
      <w:pPr>
        <w:tabs>
          <w:tab w:val="left" w:pos="360"/>
        </w:tabs>
        <w:spacing w:line="360" w:lineRule="auto"/>
        <w:ind w:left="360" w:hanging="360"/>
        <w:jc w:val="both"/>
        <w:rPr>
          <w:lang w:val="uk-UA"/>
        </w:rPr>
      </w:pPr>
      <w:r>
        <w:rPr>
          <w:lang w:val="uk-UA"/>
        </w:rPr>
        <w:t xml:space="preserve">5.2.Посилити контроль та керівництво з боку адміністрації навчального   закладу щодо ведення класних журналів класними керівниками                                                 </w:t>
      </w:r>
      <w:r>
        <w:rPr>
          <w:lang w:val="uk-UA"/>
        </w:rPr>
        <w:br/>
        <w:t>та вчителями-предметниками, зокрема в частині обліку відвідування  учнів.</w:t>
      </w:r>
    </w:p>
    <w:p w:rsidR="00F90FA3" w:rsidRPr="00A306A0" w:rsidRDefault="00F90FA3" w:rsidP="0069022C">
      <w:pPr>
        <w:tabs>
          <w:tab w:val="left" w:pos="360"/>
        </w:tabs>
        <w:spacing w:line="360" w:lineRule="auto"/>
        <w:ind w:left="360" w:hanging="360"/>
        <w:jc w:val="right"/>
        <w:rPr>
          <w:lang w:val="uk-UA"/>
        </w:rPr>
      </w:pPr>
      <w:r w:rsidRPr="00A306A0">
        <w:rPr>
          <w:lang w:val="uk-UA"/>
        </w:rPr>
        <w:t xml:space="preserve">                                                                             </w:t>
      </w:r>
      <w:r>
        <w:rPr>
          <w:lang w:val="uk-UA"/>
        </w:rPr>
        <w:t>Постійно</w:t>
      </w:r>
    </w:p>
    <w:p w:rsidR="00F90FA3" w:rsidRPr="00A306A0" w:rsidRDefault="00F90FA3" w:rsidP="0069022C">
      <w:pPr>
        <w:tabs>
          <w:tab w:val="left" w:pos="360"/>
        </w:tabs>
        <w:spacing w:line="360" w:lineRule="auto"/>
        <w:ind w:left="360" w:hanging="360"/>
        <w:jc w:val="both"/>
        <w:rPr>
          <w:lang w:val="uk-UA"/>
        </w:rPr>
      </w:pPr>
      <w:r>
        <w:rPr>
          <w:lang w:val="uk-UA"/>
        </w:rPr>
        <w:t xml:space="preserve">5.3.Посилити контроль та керівництво з боку адміністрації навчального  закладу щодо своєчасного підтвердження причини відсутності учнів                        </w:t>
      </w:r>
      <w:r>
        <w:rPr>
          <w:lang w:val="uk-UA"/>
        </w:rPr>
        <w:br/>
        <w:t>у розрізі класів.</w:t>
      </w:r>
    </w:p>
    <w:p w:rsidR="00F90FA3" w:rsidRPr="00A306A0" w:rsidRDefault="00F90FA3" w:rsidP="00A216F6">
      <w:pPr>
        <w:spacing w:line="360" w:lineRule="auto"/>
        <w:ind w:left="2160"/>
        <w:jc w:val="right"/>
        <w:rPr>
          <w:lang w:val="uk-UA"/>
        </w:rPr>
      </w:pPr>
      <w:r w:rsidRPr="00A306A0">
        <w:rPr>
          <w:lang w:val="uk-UA"/>
        </w:rPr>
        <w:t xml:space="preserve">                                                                             </w:t>
      </w:r>
      <w:r>
        <w:rPr>
          <w:lang w:val="uk-UA"/>
        </w:rPr>
        <w:t>Постійно</w:t>
      </w:r>
    </w:p>
    <w:p w:rsidR="00F90FA3" w:rsidRDefault="00F90FA3" w:rsidP="0069022C">
      <w:pPr>
        <w:spacing w:line="360" w:lineRule="auto"/>
        <w:ind w:left="360" w:hanging="360"/>
        <w:jc w:val="both"/>
        <w:rPr>
          <w:lang w:val="uk-UA"/>
        </w:rPr>
      </w:pPr>
      <w:r>
        <w:rPr>
          <w:lang w:val="uk-UA"/>
        </w:rPr>
        <w:t xml:space="preserve">5.4.Взяти під особистий контроль </w:t>
      </w:r>
      <w:r w:rsidRPr="005113C5">
        <w:rPr>
          <w:lang w:val="uk-UA"/>
        </w:rPr>
        <w:t>своєчасність</w:t>
      </w:r>
      <w:r>
        <w:rPr>
          <w:lang w:val="uk-UA"/>
        </w:rPr>
        <w:t xml:space="preserve"> підтвердження зарахування учнів, які вибули до інших навчальних закладів</w:t>
      </w:r>
    </w:p>
    <w:p w:rsidR="00F90FA3" w:rsidRDefault="00F90FA3" w:rsidP="0069022C">
      <w:pPr>
        <w:spacing w:line="360" w:lineRule="auto"/>
        <w:ind w:left="360" w:hanging="360"/>
        <w:jc w:val="right"/>
        <w:rPr>
          <w:lang w:val="uk-UA"/>
        </w:rPr>
      </w:pPr>
      <w:r>
        <w:rPr>
          <w:lang w:val="uk-UA"/>
        </w:rPr>
        <w:t>Постійно</w:t>
      </w:r>
    </w:p>
    <w:p w:rsidR="00F90FA3" w:rsidRDefault="00F90FA3" w:rsidP="0069022C">
      <w:pPr>
        <w:spacing w:line="360" w:lineRule="auto"/>
        <w:ind w:left="360" w:hanging="360"/>
        <w:jc w:val="both"/>
        <w:rPr>
          <w:lang w:val="uk-UA"/>
        </w:rPr>
      </w:pPr>
      <w:r>
        <w:rPr>
          <w:lang w:val="uk-UA"/>
        </w:rPr>
        <w:t>5.5.Тримати на контролі питання чіткого виконання Інструкції з обліку дітей                 і підлітків шкільного віку</w:t>
      </w:r>
    </w:p>
    <w:p w:rsidR="00F90FA3" w:rsidRDefault="00F90FA3" w:rsidP="00B22724">
      <w:pPr>
        <w:spacing w:line="360" w:lineRule="auto"/>
        <w:ind w:left="720" w:hanging="360"/>
        <w:jc w:val="right"/>
        <w:rPr>
          <w:lang w:val="uk-UA"/>
        </w:rPr>
      </w:pPr>
      <w:r>
        <w:rPr>
          <w:lang w:val="uk-UA"/>
        </w:rPr>
        <w:t>Постійно</w:t>
      </w:r>
    </w:p>
    <w:p w:rsidR="00F90FA3" w:rsidRPr="00B22724" w:rsidRDefault="00F90FA3" w:rsidP="0069022C">
      <w:pPr>
        <w:spacing w:line="360" w:lineRule="auto"/>
        <w:ind w:left="360" w:hanging="360"/>
        <w:jc w:val="both"/>
        <w:rPr>
          <w:lang w:val="uk-UA"/>
        </w:rPr>
      </w:pPr>
      <w:r>
        <w:rPr>
          <w:lang w:val="uk-UA"/>
        </w:rPr>
        <w:t xml:space="preserve">6. </w:t>
      </w:r>
      <w:r w:rsidRPr="00217B34">
        <w:rPr>
          <w:lang w:val="uk-UA"/>
        </w:rPr>
        <w:t>Завідувачу ЛКТО управління освіти Дроботенко О.В. розмістити даний наказ на сайті управління освіти адміністрації Орджонікідзевського району Харківської міської ради.</w:t>
      </w:r>
    </w:p>
    <w:p w:rsidR="00F90FA3" w:rsidRDefault="00F90FA3" w:rsidP="00B22724">
      <w:pPr>
        <w:pStyle w:val="Header"/>
        <w:tabs>
          <w:tab w:val="clear" w:pos="4153"/>
          <w:tab w:val="clear" w:pos="8306"/>
        </w:tabs>
        <w:spacing w:line="360" w:lineRule="auto"/>
        <w:jc w:val="right"/>
        <w:rPr>
          <w:color w:val="262626"/>
        </w:rPr>
      </w:pPr>
      <w:r>
        <w:rPr>
          <w:color w:val="262626"/>
        </w:rPr>
        <w:t xml:space="preserve">До </w:t>
      </w:r>
      <w:r>
        <w:rPr>
          <w:color w:val="262626"/>
          <w:lang w:val="uk-UA"/>
        </w:rPr>
        <w:t>26</w:t>
      </w:r>
      <w:r>
        <w:rPr>
          <w:color w:val="262626"/>
        </w:rPr>
        <w:t>.</w:t>
      </w:r>
      <w:r>
        <w:rPr>
          <w:color w:val="262626"/>
          <w:lang w:val="uk-UA"/>
        </w:rPr>
        <w:t>11</w:t>
      </w:r>
      <w:r>
        <w:rPr>
          <w:color w:val="262626"/>
        </w:rPr>
        <w:t>.2011</w:t>
      </w:r>
    </w:p>
    <w:p w:rsidR="00F90FA3" w:rsidRPr="002D15BD" w:rsidRDefault="00F90FA3" w:rsidP="0069022C">
      <w:pPr>
        <w:pStyle w:val="BodyTextIndent"/>
        <w:widowControl w:val="0"/>
        <w:numPr>
          <w:ilvl w:val="0"/>
          <w:numId w:val="4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 w:val="0"/>
          <w:bCs w:val="0"/>
        </w:rPr>
      </w:pPr>
      <w:r w:rsidRPr="002D15BD">
        <w:rPr>
          <w:b w:val="0"/>
          <w:bCs w:val="0"/>
        </w:rPr>
        <w:t xml:space="preserve">Контроль за виконанням даного наказу </w:t>
      </w:r>
      <w:r>
        <w:rPr>
          <w:b w:val="0"/>
          <w:bCs w:val="0"/>
        </w:rPr>
        <w:t>покласти на заступника начальника управління освіти Новик Г.М.</w:t>
      </w:r>
    </w:p>
    <w:p w:rsidR="00F90FA3" w:rsidRDefault="00F90FA3" w:rsidP="004714ED">
      <w:pPr>
        <w:spacing w:line="360" w:lineRule="auto"/>
        <w:ind w:left="720" w:hanging="360"/>
        <w:jc w:val="both"/>
        <w:rPr>
          <w:lang w:val="uk-UA"/>
        </w:rPr>
      </w:pPr>
    </w:p>
    <w:p w:rsidR="00F90FA3" w:rsidRDefault="00F90FA3" w:rsidP="00B22724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Начальник </w:t>
      </w:r>
      <w:r w:rsidRPr="00A306A0">
        <w:rPr>
          <w:lang w:val="uk-UA"/>
        </w:rPr>
        <w:t>управління освіти</w:t>
      </w:r>
      <w:r w:rsidRPr="00A306A0">
        <w:rPr>
          <w:lang w:val="uk-UA"/>
        </w:rPr>
        <w:tab/>
      </w:r>
      <w:r w:rsidRPr="00A306A0">
        <w:rPr>
          <w:lang w:val="uk-UA"/>
        </w:rPr>
        <w:tab/>
      </w:r>
      <w:r w:rsidRPr="00A306A0">
        <w:rPr>
          <w:lang w:val="uk-UA"/>
        </w:rPr>
        <w:tab/>
      </w:r>
      <w:r w:rsidRPr="00A306A0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О.О.Ткачова</w:t>
      </w:r>
    </w:p>
    <w:p w:rsidR="00F90FA3" w:rsidRPr="0069022C" w:rsidRDefault="00F90FA3" w:rsidP="004714ED">
      <w:pPr>
        <w:spacing w:line="360" w:lineRule="auto"/>
        <w:ind w:left="360"/>
        <w:jc w:val="both"/>
        <w:rPr>
          <w:sz w:val="16"/>
          <w:szCs w:val="16"/>
          <w:lang w:val="uk-UA"/>
        </w:rPr>
      </w:pPr>
    </w:p>
    <w:p w:rsidR="00F90FA3" w:rsidRPr="00137082" w:rsidRDefault="00F90FA3" w:rsidP="002D15BD">
      <w:pPr>
        <w:widowControl w:val="0"/>
        <w:tabs>
          <w:tab w:val="left" w:pos="6663"/>
        </w:tabs>
        <w:jc w:val="both"/>
        <w:rPr>
          <w:lang w:val="uk-UA"/>
        </w:rPr>
      </w:pPr>
      <w:r w:rsidRPr="00137082">
        <w:rPr>
          <w:lang w:val="uk-UA"/>
        </w:rPr>
        <w:t>З наказом ознайомлені: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254"/>
        <w:gridCol w:w="2559"/>
        <w:gridCol w:w="1443"/>
        <w:gridCol w:w="1901"/>
      </w:tblGrid>
      <w:tr w:rsidR="00F90FA3" w:rsidRPr="004E758E">
        <w:tc>
          <w:tcPr>
            <w:tcW w:w="713" w:type="dxa"/>
            <w:vAlign w:val="center"/>
          </w:tcPr>
          <w:p w:rsidR="00F90FA3" w:rsidRPr="004E758E" w:rsidRDefault="00F90FA3" w:rsidP="004E758E">
            <w:pPr>
              <w:jc w:val="center"/>
            </w:pPr>
            <w:r w:rsidRPr="004E758E">
              <w:t>№ з.п.</w:t>
            </w:r>
          </w:p>
        </w:tc>
        <w:tc>
          <w:tcPr>
            <w:tcW w:w="3254" w:type="dxa"/>
            <w:vAlign w:val="center"/>
          </w:tcPr>
          <w:p w:rsidR="00F90FA3" w:rsidRPr="004E758E" w:rsidRDefault="00F90FA3" w:rsidP="004E758E">
            <w:pPr>
              <w:jc w:val="center"/>
            </w:pPr>
            <w:r w:rsidRPr="004E758E">
              <w:t>Назва посади</w:t>
            </w:r>
          </w:p>
        </w:tc>
        <w:tc>
          <w:tcPr>
            <w:tcW w:w="2559" w:type="dxa"/>
            <w:vAlign w:val="center"/>
          </w:tcPr>
          <w:p w:rsidR="00F90FA3" w:rsidRPr="004E758E" w:rsidRDefault="00F90FA3" w:rsidP="004E758E">
            <w:pPr>
              <w:jc w:val="center"/>
            </w:pPr>
            <w:r w:rsidRPr="004E758E">
              <w:t>П.І.Б.</w:t>
            </w:r>
          </w:p>
        </w:tc>
        <w:tc>
          <w:tcPr>
            <w:tcW w:w="1443" w:type="dxa"/>
            <w:vAlign w:val="center"/>
          </w:tcPr>
          <w:p w:rsidR="00F90FA3" w:rsidRPr="004E758E" w:rsidRDefault="00F90FA3" w:rsidP="004E758E">
            <w:pPr>
              <w:jc w:val="center"/>
            </w:pPr>
            <w:r w:rsidRPr="004E758E">
              <w:t>Підпис</w:t>
            </w:r>
          </w:p>
        </w:tc>
        <w:tc>
          <w:tcPr>
            <w:tcW w:w="1901" w:type="dxa"/>
            <w:vAlign w:val="center"/>
          </w:tcPr>
          <w:p w:rsidR="00F90FA3" w:rsidRPr="00F10925" w:rsidRDefault="00F90FA3" w:rsidP="004E758E">
            <w:pPr>
              <w:jc w:val="center"/>
            </w:pPr>
            <w:r w:rsidRPr="00F10925">
              <w:t>Дата ознайомлення</w:t>
            </w:r>
          </w:p>
        </w:tc>
      </w:tr>
      <w:tr w:rsidR="00F90FA3" w:rsidRPr="004E758E">
        <w:tc>
          <w:tcPr>
            <w:tcW w:w="713" w:type="dxa"/>
          </w:tcPr>
          <w:p w:rsidR="00F90FA3" w:rsidRPr="004E758E" w:rsidRDefault="00F90FA3" w:rsidP="004E758E">
            <w:pPr>
              <w:jc w:val="center"/>
            </w:pPr>
            <w:r w:rsidRPr="004E758E">
              <w:t>1</w:t>
            </w:r>
          </w:p>
        </w:tc>
        <w:tc>
          <w:tcPr>
            <w:tcW w:w="3254" w:type="dxa"/>
          </w:tcPr>
          <w:p w:rsidR="00F90FA3" w:rsidRPr="004E758E" w:rsidRDefault="00F90FA3" w:rsidP="00C269BC">
            <w:pPr>
              <w:jc w:val="both"/>
              <w:rPr>
                <w:lang w:val="uk-UA"/>
              </w:rPr>
            </w:pPr>
            <w:r w:rsidRPr="004E758E">
              <w:rPr>
                <w:lang w:val="uk-UA"/>
              </w:rPr>
              <w:t>Заступник начальника</w:t>
            </w:r>
          </w:p>
          <w:p w:rsidR="00F90FA3" w:rsidRPr="004E758E" w:rsidRDefault="00F90FA3" w:rsidP="00C269BC">
            <w:pPr>
              <w:jc w:val="both"/>
              <w:rPr>
                <w:lang w:val="uk-UA"/>
              </w:rPr>
            </w:pPr>
            <w:r w:rsidRPr="004E758E">
              <w:rPr>
                <w:lang w:val="uk-UA"/>
              </w:rPr>
              <w:t>управління освіти</w:t>
            </w:r>
          </w:p>
        </w:tc>
        <w:tc>
          <w:tcPr>
            <w:tcW w:w="2559" w:type="dxa"/>
          </w:tcPr>
          <w:p w:rsidR="00F90FA3" w:rsidRPr="004E758E" w:rsidRDefault="00F90FA3" w:rsidP="00C269BC">
            <w:pPr>
              <w:jc w:val="both"/>
              <w:rPr>
                <w:lang w:val="uk-UA"/>
              </w:rPr>
            </w:pPr>
            <w:r w:rsidRPr="004E758E">
              <w:rPr>
                <w:lang w:val="uk-UA"/>
              </w:rPr>
              <w:t>Новик Г.М.</w:t>
            </w:r>
          </w:p>
        </w:tc>
        <w:tc>
          <w:tcPr>
            <w:tcW w:w="1443" w:type="dxa"/>
          </w:tcPr>
          <w:p w:rsidR="00F90FA3" w:rsidRPr="004E758E" w:rsidRDefault="00F90FA3" w:rsidP="00C269BC"/>
        </w:tc>
        <w:tc>
          <w:tcPr>
            <w:tcW w:w="1901" w:type="dxa"/>
          </w:tcPr>
          <w:p w:rsidR="00F90FA3" w:rsidRPr="004E758E" w:rsidRDefault="00F90FA3" w:rsidP="00C269BC"/>
        </w:tc>
      </w:tr>
      <w:tr w:rsidR="00F90FA3" w:rsidRPr="004E758E">
        <w:tc>
          <w:tcPr>
            <w:tcW w:w="713" w:type="dxa"/>
          </w:tcPr>
          <w:p w:rsidR="00F90FA3" w:rsidRPr="004E758E" w:rsidRDefault="00F90FA3" w:rsidP="004E758E">
            <w:pPr>
              <w:jc w:val="center"/>
            </w:pPr>
            <w:r w:rsidRPr="004E758E">
              <w:t>2</w:t>
            </w:r>
          </w:p>
        </w:tc>
        <w:tc>
          <w:tcPr>
            <w:tcW w:w="3254" w:type="dxa"/>
          </w:tcPr>
          <w:p w:rsidR="00F90FA3" w:rsidRPr="004E758E" w:rsidRDefault="00F90FA3" w:rsidP="00C269BC">
            <w:pPr>
              <w:rPr>
                <w:lang w:val="uk-UA"/>
              </w:rPr>
            </w:pPr>
            <w:r w:rsidRPr="004E758E">
              <w:rPr>
                <w:lang w:val="uk-UA"/>
              </w:rPr>
              <w:t>Головний спеціаліст управління освіти</w:t>
            </w:r>
          </w:p>
        </w:tc>
        <w:tc>
          <w:tcPr>
            <w:tcW w:w="2559" w:type="dxa"/>
          </w:tcPr>
          <w:p w:rsidR="00F90FA3" w:rsidRPr="004E758E" w:rsidRDefault="00F90FA3" w:rsidP="00C269BC">
            <w:pPr>
              <w:jc w:val="both"/>
              <w:rPr>
                <w:lang w:val="uk-UA"/>
              </w:rPr>
            </w:pPr>
            <w:r w:rsidRPr="004E758E">
              <w:rPr>
                <w:lang w:val="uk-UA"/>
              </w:rPr>
              <w:t>Літвінова В.В.</w:t>
            </w:r>
          </w:p>
        </w:tc>
        <w:tc>
          <w:tcPr>
            <w:tcW w:w="1443" w:type="dxa"/>
          </w:tcPr>
          <w:p w:rsidR="00F90FA3" w:rsidRPr="004E758E" w:rsidRDefault="00F90FA3" w:rsidP="00C269BC"/>
        </w:tc>
        <w:tc>
          <w:tcPr>
            <w:tcW w:w="1901" w:type="dxa"/>
          </w:tcPr>
          <w:p w:rsidR="00F90FA3" w:rsidRPr="004E758E" w:rsidRDefault="00F90FA3" w:rsidP="00C269BC"/>
        </w:tc>
      </w:tr>
      <w:tr w:rsidR="00F90FA3" w:rsidRPr="004E758E">
        <w:trPr>
          <w:trHeight w:val="398"/>
        </w:trPr>
        <w:tc>
          <w:tcPr>
            <w:tcW w:w="713" w:type="dxa"/>
          </w:tcPr>
          <w:p w:rsidR="00F90FA3" w:rsidRPr="004E758E" w:rsidRDefault="00F90FA3" w:rsidP="008A25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54" w:type="dxa"/>
          </w:tcPr>
          <w:p w:rsidR="00F90FA3" w:rsidRPr="00217B34" w:rsidRDefault="00F90FA3" w:rsidP="00C269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Методист МЦ</w:t>
            </w:r>
          </w:p>
        </w:tc>
        <w:tc>
          <w:tcPr>
            <w:tcW w:w="2559" w:type="dxa"/>
          </w:tcPr>
          <w:p w:rsidR="00F90FA3" w:rsidRPr="00217B34" w:rsidRDefault="00F90FA3" w:rsidP="00C269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Новікова В.В.</w:t>
            </w:r>
          </w:p>
        </w:tc>
        <w:tc>
          <w:tcPr>
            <w:tcW w:w="1443" w:type="dxa"/>
          </w:tcPr>
          <w:p w:rsidR="00F90FA3" w:rsidRPr="004E758E" w:rsidRDefault="00F90FA3" w:rsidP="00C269BC"/>
        </w:tc>
        <w:tc>
          <w:tcPr>
            <w:tcW w:w="1901" w:type="dxa"/>
          </w:tcPr>
          <w:p w:rsidR="00F90FA3" w:rsidRPr="004E758E" w:rsidRDefault="00F90FA3" w:rsidP="00C269BC"/>
        </w:tc>
      </w:tr>
      <w:tr w:rsidR="00F90FA3" w:rsidRPr="004E758E">
        <w:trPr>
          <w:trHeight w:val="398"/>
        </w:trPr>
        <w:tc>
          <w:tcPr>
            <w:tcW w:w="713" w:type="dxa"/>
          </w:tcPr>
          <w:p w:rsidR="00F90FA3" w:rsidRDefault="00F90FA3" w:rsidP="008A25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254" w:type="dxa"/>
          </w:tcPr>
          <w:p w:rsidR="00F90FA3" w:rsidRDefault="00F90FA3" w:rsidP="00C269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ЛКТО</w:t>
            </w:r>
          </w:p>
        </w:tc>
        <w:tc>
          <w:tcPr>
            <w:tcW w:w="2559" w:type="dxa"/>
          </w:tcPr>
          <w:p w:rsidR="00F90FA3" w:rsidRDefault="00F90FA3" w:rsidP="00C269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Дроботенко О.В.</w:t>
            </w:r>
          </w:p>
        </w:tc>
        <w:tc>
          <w:tcPr>
            <w:tcW w:w="1443" w:type="dxa"/>
          </w:tcPr>
          <w:p w:rsidR="00F90FA3" w:rsidRPr="004E758E" w:rsidRDefault="00F90FA3" w:rsidP="00C269BC"/>
        </w:tc>
        <w:tc>
          <w:tcPr>
            <w:tcW w:w="1901" w:type="dxa"/>
          </w:tcPr>
          <w:p w:rsidR="00F90FA3" w:rsidRPr="00406D6D" w:rsidRDefault="00F90FA3" w:rsidP="00C269BC">
            <w:pPr>
              <w:rPr>
                <w:lang w:val="uk-UA"/>
              </w:rPr>
            </w:pPr>
          </w:p>
        </w:tc>
      </w:tr>
    </w:tbl>
    <w:p w:rsidR="00F90FA3" w:rsidRDefault="00F90FA3" w:rsidP="0069022C">
      <w:pPr>
        <w:ind w:left="360"/>
        <w:jc w:val="both"/>
        <w:rPr>
          <w:sz w:val="24"/>
          <w:szCs w:val="24"/>
          <w:lang w:val="uk-UA"/>
        </w:rPr>
      </w:pPr>
    </w:p>
    <w:p w:rsidR="00F90FA3" w:rsidRPr="00B22724" w:rsidRDefault="00F90FA3" w:rsidP="0069022C">
      <w:pPr>
        <w:ind w:left="360"/>
        <w:jc w:val="both"/>
        <w:rPr>
          <w:sz w:val="24"/>
          <w:szCs w:val="24"/>
          <w:lang w:val="uk-UA"/>
        </w:rPr>
      </w:pPr>
      <w:r w:rsidRPr="00B22724">
        <w:rPr>
          <w:sz w:val="24"/>
          <w:szCs w:val="24"/>
          <w:lang w:val="uk-UA"/>
        </w:rPr>
        <w:t xml:space="preserve">Новікова </w:t>
      </w:r>
      <w:r>
        <w:rPr>
          <w:sz w:val="24"/>
          <w:szCs w:val="24"/>
          <w:lang w:val="uk-UA"/>
        </w:rPr>
        <w:t xml:space="preserve">  </w:t>
      </w:r>
      <w:r w:rsidRPr="00B22724">
        <w:rPr>
          <w:sz w:val="24"/>
          <w:szCs w:val="24"/>
          <w:lang w:val="uk-UA"/>
        </w:rPr>
        <w:t>933190</w:t>
      </w:r>
    </w:p>
    <w:p w:rsidR="00F90FA3" w:rsidRPr="0069022C" w:rsidRDefault="00F90FA3" w:rsidP="0069022C">
      <w:pPr>
        <w:widowControl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4E758E">
        <w:rPr>
          <w:sz w:val="24"/>
          <w:szCs w:val="24"/>
          <w:lang w:val="uk-UA"/>
        </w:rPr>
        <w:t>Літвінова  9</w:t>
      </w:r>
      <w:r>
        <w:rPr>
          <w:sz w:val="24"/>
          <w:szCs w:val="24"/>
          <w:lang w:val="uk-UA"/>
        </w:rPr>
        <w:t>49967</w:t>
      </w:r>
    </w:p>
    <w:sectPr w:rsidR="00F90FA3" w:rsidRPr="0069022C" w:rsidSect="00217B34">
      <w:headerReference w:type="default" r:id="rId9"/>
      <w:pgSz w:w="11906" w:h="16838"/>
      <w:pgMar w:top="1134" w:right="709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A3" w:rsidRDefault="00F90FA3">
      <w:r>
        <w:separator/>
      </w:r>
    </w:p>
  </w:endnote>
  <w:endnote w:type="continuationSeparator" w:id="1">
    <w:p w:rsidR="00F90FA3" w:rsidRDefault="00F90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A3" w:rsidRDefault="00F90FA3">
      <w:r>
        <w:separator/>
      </w:r>
    </w:p>
  </w:footnote>
  <w:footnote w:type="continuationSeparator" w:id="1">
    <w:p w:rsidR="00F90FA3" w:rsidRDefault="00F90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A3" w:rsidRDefault="00F90FA3" w:rsidP="00932EA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90FA3" w:rsidRDefault="00F90F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62D71"/>
    <w:multiLevelType w:val="singleLevel"/>
    <w:tmpl w:val="012EC0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670527"/>
    <w:multiLevelType w:val="hybridMultilevel"/>
    <w:tmpl w:val="A260B1C6"/>
    <w:lvl w:ilvl="0" w:tplc="21F4F38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2045C6"/>
    <w:multiLevelType w:val="hybridMultilevel"/>
    <w:tmpl w:val="F3D0F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680533C"/>
    <w:multiLevelType w:val="hybridMultilevel"/>
    <w:tmpl w:val="2EC237A4"/>
    <w:lvl w:ilvl="0" w:tplc="3CF27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F41DFE"/>
    <w:multiLevelType w:val="hybridMultilevel"/>
    <w:tmpl w:val="ACFE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isLgl/>
      <w:lvlText w:val="%2.%2."/>
      <w:lvlJc w:val="left"/>
      <w:pPr>
        <w:tabs>
          <w:tab w:val="num" w:pos="1170"/>
        </w:tabs>
        <w:ind w:left="1170" w:hanging="810"/>
      </w:pPr>
      <w:rPr>
        <w:rFonts w:hint="default"/>
        <w:u w:val="none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7">
    <w:nsid w:val="1C5D60DB"/>
    <w:multiLevelType w:val="multilevel"/>
    <w:tmpl w:val="3300FF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DDE1787"/>
    <w:multiLevelType w:val="singleLevel"/>
    <w:tmpl w:val="AAB09B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4D0053"/>
    <w:multiLevelType w:val="hybridMultilevel"/>
    <w:tmpl w:val="32901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EDB54EE"/>
    <w:multiLevelType w:val="singleLevel"/>
    <w:tmpl w:val="C56C33CC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1">
    <w:nsid w:val="2F3365E7"/>
    <w:multiLevelType w:val="hybridMultilevel"/>
    <w:tmpl w:val="1EF4F3D0"/>
    <w:lvl w:ilvl="0" w:tplc="F0FED4DE">
      <w:start w:val="4"/>
      <w:numFmt w:val="bullet"/>
      <w:lvlText w:val="-"/>
      <w:lvlJc w:val="left"/>
      <w:pPr>
        <w:tabs>
          <w:tab w:val="num" w:pos="2360"/>
        </w:tabs>
        <w:ind w:left="2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cs="Wingdings" w:hint="default"/>
      </w:rPr>
    </w:lvl>
  </w:abstractNum>
  <w:abstractNum w:abstractNumId="12">
    <w:nsid w:val="383D2D55"/>
    <w:multiLevelType w:val="hybridMultilevel"/>
    <w:tmpl w:val="29E46F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32733F"/>
    <w:multiLevelType w:val="hybridMultilevel"/>
    <w:tmpl w:val="56069C7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D06B5"/>
    <w:multiLevelType w:val="multilevel"/>
    <w:tmpl w:val="218075D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DCD23F7"/>
    <w:multiLevelType w:val="hybridMultilevel"/>
    <w:tmpl w:val="E672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B263BC"/>
    <w:multiLevelType w:val="hybridMultilevel"/>
    <w:tmpl w:val="F43C29FE"/>
    <w:lvl w:ilvl="0" w:tplc="D04EDB1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542A8C"/>
    <w:multiLevelType w:val="multilevel"/>
    <w:tmpl w:val="218075D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18C53BF"/>
    <w:multiLevelType w:val="hybridMultilevel"/>
    <w:tmpl w:val="1B24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21D19CE"/>
    <w:multiLevelType w:val="hybridMultilevel"/>
    <w:tmpl w:val="C890B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492F50A4"/>
    <w:multiLevelType w:val="hybridMultilevel"/>
    <w:tmpl w:val="C2A81A3C"/>
    <w:lvl w:ilvl="0" w:tplc="E46A5C80">
      <w:start w:val="4"/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9B323BA"/>
    <w:multiLevelType w:val="hybridMultilevel"/>
    <w:tmpl w:val="8C704F0C"/>
    <w:lvl w:ilvl="0" w:tplc="D6647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11B2F99"/>
    <w:multiLevelType w:val="hybridMultilevel"/>
    <w:tmpl w:val="9934FE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3D3D46"/>
    <w:multiLevelType w:val="hybridMultilevel"/>
    <w:tmpl w:val="73C83E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777286A"/>
    <w:multiLevelType w:val="multilevel"/>
    <w:tmpl w:val="3300FF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84337E1"/>
    <w:multiLevelType w:val="hybridMultilevel"/>
    <w:tmpl w:val="F294D872"/>
    <w:lvl w:ilvl="0" w:tplc="601EC07E">
      <w:numFmt w:val="bullet"/>
      <w:lvlText w:val="—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27">
    <w:nsid w:val="58BE3ED6"/>
    <w:multiLevelType w:val="hybridMultilevel"/>
    <w:tmpl w:val="D3307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043746"/>
    <w:multiLevelType w:val="hybridMultilevel"/>
    <w:tmpl w:val="7E90D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3EB72D0"/>
    <w:multiLevelType w:val="multilevel"/>
    <w:tmpl w:val="218075D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7823649"/>
    <w:multiLevelType w:val="hybridMultilevel"/>
    <w:tmpl w:val="975629D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1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32">
    <w:nsid w:val="695A6A48"/>
    <w:multiLevelType w:val="hybridMultilevel"/>
    <w:tmpl w:val="9C505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34">
    <w:nsid w:val="70832140"/>
    <w:multiLevelType w:val="multilevel"/>
    <w:tmpl w:val="975629D6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5">
    <w:nsid w:val="718F4775"/>
    <w:multiLevelType w:val="singleLevel"/>
    <w:tmpl w:val="C56C33CC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36">
    <w:nsid w:val="721A22C8"/>
    <w:multiLevelType w:val="hybridMultilevel"/>
    <w:tmpl w:val="80FCB8B6"/>
    <w:lvl w:ilvl="0" w:tplc="04F206C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78077FA4"/>
    <w:multiLevelType w:val="hybridMultilevel"/>
    <w:tmpl w:val="0608CB5A"/>
    <w:lvl w:ilvl="0" w:tplc="9BFCB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C0FA22">
      <w:numFmt w:val="none"/>
      <w:lvlText w:val=""/>
      <w:lvlJc w:val="left"/>
      <w:pPr>
        <w:tabs>
          <w:tab w:val="num" w:pos="360"/>
        </w:tabs>
      </w:pPr>
    </w:lvl>
    <w:lvl w:ilvl="2" w:tplc="8BD03DFC">
      <w:numFmt w:val="none"/>
      <w:lvlText w:val=""/>
      <w:lvlJc w:val="left"/>
      <w:pPr>
        <w:tabs>
          <w:tab w:val="num" w:pos="360"/>
        </w:tabs>
      </w:pPr>
    </w:lvl>
    <w:lvl w:ilvl="3" w:tplc="49E2F67E">
      <w:numFmt w:val="none"/>
      <w:lvlText w:val=""/>
      <w:lvlJc w:val="left"/>
      <w:pPr>
        <w:tabs>
          <w:tab w:val="num" w:pos="360"/>
        </w:tabs>
      </w:pPr>
    </w:lvl>
    <w:lvl w:ilvl="4" w:tplc="F7925EEC">
      <w:numFmt w:val="none"/>
      <w:lvlText w:val=""/>
      <w:lvlJc w:val="left"/>
      <w:pPr>
        <w:tabs>
          <w:tab w:val="num" w:pos="360"/>
        </w:tabs>
      </w:pPr>
    </w:lvl>
    <w:lvl w:ilvl="5" w:tplc="0C2076C4">
      <w:numFmt w:val="none"/>
      <w:lvlText w:val=""/>
      <w:lvlJc w:val="left"/>
      <w:pPr>
        <w:tabs>
          <w:tab w:val="num" w:pos="360"/>
        </w:tabs>
      </w:pPr>
    </w:lvl>
    <w:lvl w:ilvl="6" w:tplc="A478045C">
      <w:numFmt w:val="none"/>
      <w:lvlText w:val=""/>
      <w:lvlJc w:val="left"/>
      <w:pPr>
        <w:tabs>
          <w:tab w:val="num" w:pos="360"/>
        </w:tabs>
      </w:pPr>
    </w:lvl>
    <w:lvl w:ilvl="7" w:tplc="AE2E9A72">
      <w:numFmt w:val="none"/>
      <w:lvlText w:val=""/>
      <w:lvlJc w:val="left"/>
      <w:pPr>
        <w:tabs>
          <w:tab w:val="num" w:pos="360"/>
        </w:tabs>
      </w:pPr>
    </w:lvl>
    <w:lvl w:ilvl="8" w:tplc="9850A6F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D7C4430"/>
    <w:multiLevelType w:val="hybridMultilevel"/>
    <w:tmpl w:val="5F886A86"/>
    <w:lvl w:ilvl="0" w:tplc="9724D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5"/>
  </w:num>
  <w:num w:numId="3">
    <w:abstractNumId w:val="31"/>
  </w:num>
  <w:num w:numId="4">
    <w:abstractNumId w:val="6"/>
  </w:num>
  <w:num w:numId="5">
    <w:abstractNumId w:val="25"/>
  </w:num>
  <w:num w:numId="6">
    <w:abstractNumId w:val="7"/>
  </w:num>
  <w:num w:numId="7">
    <w:abstractNumId w:val="30"/>
  </w:num>
  <w:num w:numId="8">
    <w:abstractNumId w:val="34"/>
  </w:num>
  <w:num w:numId="9">
    <w:abstractNumId w:val="26"/>
  </w:num>
  <w:num w:numId="10">
    <w:abstractNumId w:val="28"/>
  </w:num>
  <w:num w:numId="11">
    <w:abstractNumId w:val="9"/>
  </w:num>
  <w:num w:numId="12">
    <w:abstractNumId w:val="3"/>
  </w:num>
  <w:num w:numId="13">
    <w:abstractNumId w:val="32"/>
  </w:num>
  <w:num w:numId="14">
    <w:abstractNumId w:val="27"/>
  </w:num>
  <w:num w:numId="15">
    <w:abstractNumId w:val="2"/>
  </w:num>
  <w:num w:numId="16">
    <w:abstractNumId w:val="1"/>
  </w:num>
  <w:num w:numId="17">
    <w:abstractNumId w:val="10"/>
  </w:num>
  <w:num w:numId="18">
    <w:abstractNumId w:val="35"/>
  </w:num>
  <w:num w:numId="19">
    <w:abstractNumId w:val="8"/>
  </w:num>
  <w:num w:numId="20">
    <w:abstractNumId w:val="18"/>
  </w:num>
  <w:num w:numId="21">
    <w:abstractNumId w:val="20"/>
  </w:num>
  <w:num w:numId="22">
    <w:abstractNumId w:val="15"/>
  </w:num>
  <w:num w:numId="23">
    <w:abstractNumId w:val="11"/>
  </w:num>
  <w:num w:numId="24">
    <w:abstractNumId w:val="33"/>
  </w:num>
  <w:num w:numId="25">
    <w:abstractNumId w:val="12"/>
  </w:num>
  <w:num w:numId="26">
    <w:abstractNumId w:val="4"/>
  </w:num>
  <w:num w:numId="2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600" w:hanging="283"/>
        </w:pPr>
        <w:rPr>
          <w:rFonts w:ascii="Symbol" w:hAnsi="Symbol" w:cs="Symbol"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4"/>
  </w:num>
  <w:num w:numId="30">
    <w:abstractNumId w:val="16"/>
  </w:num>
  <w:num w:numId="31">
    <w:abstractNumId w:val="21"/>
  </w:num>
  <w:num w:numId="32">
    <w:abstractNumId w:val="36"/>
  </w:num>
  <w:num w:numId="33">
    <w:abstractNumId w:val="37"/>
  </w:num>
  <w:num w:numId="34">
    <w:abstractNumId w:val="22"/>
  </w:num>
  <w:num w:numId="35">
    <w:abstractNumId w:val="14"/>
  </w:num>
  <w:num w:numId="36">
    <w:abstractNumId w:val="19"/>
  </w:num>
  <w:num w:numId="37">
    <w:abstractNumId w:val="29"/>
  </w:num>
  <w:num w:numId="38">
    <w:abstractNumId w:val="17"/>
  </w:num>
  <w:num w:numId="39">
    <w:abstractNumId w:val="1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CA0"/>
    <w:rsid w:val="00011E7E"/>
    <w:rsid w:val="000225E4"/>
    <w:rsid w:val="00072D91"/>
    <w:rsid w:val="00075EFF"/>
    <w:rsid w:val="000B52FF"/>
    <w:rsid w:val="000C29FA"/>
    <w:rsid w:val="000C6CF4"/>
    <w:rsid w:val="00106833"/>
    <w:rsid w:val="0011081B"/>
    <w:rsid w:val="001348DE"/>
    <w:rsid w:val="00137082"/>
    <w:rsid w:val="001371D8"/>
    <w:rsid w:val="0015023C"/>
    <w:rsid w:val="00174CAF"/>
    <w:rsid w:val="00191F9D"/>
    <w:rsid w:val="00197EBA"/>
    <w:rsid w:val="001A07C9"/>
    <w:rsid w:val="001A3271"/>
    <w:rsid w:val="001B14E9"/>
    <w:rsid w:val="001B3809"/>
    <w:rsid w:val="001B4353"/>
    <w:rsid w:val="001C109C"/>
    <w:rsid w:val="001C4DED"/>
    <w:rsid w:val="001E2627"/>
    <w:rsid w:val="001F19C9"/>
    <w:rsid w:val="001F7AD3"/>
    <w:rsid w:val="00203122"/>
    <w:rsid w:val="00206103"/>
    <w:rsid w:val="00211CA0"/>
    <w:rsid w:val="00217B34"/>
    <w:rsid w:val="00220425"/>
    <w:rsid w:val="00225519"/>
    <w:rsid w:val="00231556"/>
    <w:rsid w:val="00263A83"/>
    <w:rsid w:val="00273ABE"/>
    <w:rsid w:val="0027648D"/>
    <w:rsid w:val="00277E51"/>
    <w:rsid w:val="002832A8"/>
    <w:rsid w:val="00292BF0"/>
    <w:rsid w:val="002A0F86"/>
    <w:rsid w:val="002A5DE0"/>
    <w:rsid w:val="002B1520"/>
    <w:rsid w:val="002C10C1"/>
    <w:rsid w:val="002D15BD"/>
    <w:rsid w:val="00337178"/>
    <w:rsid w:val="0036518D"/>
    <w:rsid w:val="0036592D"/>
    <w:rsid w:val="00372CD5"/>
    <w:rsid w:val="0039038C"/>
    <w:rsid w:val="003976CA"/>
    <w:rsid w:val="003A29FC"/>
    <w:rsid w:val="003A633E"/>
    <w:rsid w:val="003C265C"/>
    <w:rsid w:val="003C6BA6"/>
    <w:rsid w:val="003F282D"/>
    <w:rsid w:val="003F547E"/>
    <w:rsid w:val="00404888"/>
    <w:rsid w:val="00406D6D"/>
    <w:rsid w:val="00421448"/>
    <w:rsid w:val="00431D57"/>
    <w:rsid w:val="00444DE6"/>
    <w:rsid w:val="00445C09"/>
    <w:rsid w:val="00453CDE"/>
    <w:rsid w:val="00460ED7"/>
    <w:rsid w:val="004714ED"/>
    <w:rsid w:val="004836FB"/>
    <w:rsid w:val="0048689D"/>
    <w:rsid w:val="00487911"/>
    <w:rsid w:val="004B0016"/>
    <w:rsid w:val="004B1175"/>
    <w:rsid w:val="004D58A8"/>
    <w:rsid w:val="004E758E"/>
    <w:rsid w:val="004F4A20"/>
    <w:rsid w:val="005113C5"/>
    <w:rsid w:val="00511E43"/>
    <w:rsid w:val="005300B0"/>
    <w:rsid w:val="00531E04"/>
    <w:rsid w:val="00534E9E"/>
    <w:rsid w:val="005375A6"/>
    <w:rsid w:val="005375C0"/>
    <w:rsid w:val="0054440C"/>
    <w:rsid w:val="00554C10"/>
    <w:rsid w:val="005848C8"/>
    <w:rsid w:val="0059424A"/>
    <w:rsid w:val="005C6372"/>
    <w:rsid w:val="005D5251"/>
    <w:rsid w:val="005E68A0"/>
    <w:rsid w:val="0066718A"/>
    <w:rsid w:val="00673CC7"/>
    <w:rsid w:val="00680B18"/>
    <w:rsid w:val="0069022C"/>
    <w:rsid w:val="00691F09"/>
    <w:rsid w:val="0069446A"/>
    <w:rsid w:val="006B28C3"/>
    <w:rsid w:val="006F29D3"/>
    <w:rsid w:val="00703E8E"/>
    <w:rsid w:val="0070747D"/>
    <w:rsid w:val="00716723"/>
    <w:rsid w:val="007168C0"/>
    <w:rsid w:val="00717DA0"/>
    <w:rsid w:val="0072571F"/>
    <w:rsid w:val="00730E90"/>
    <w:rsid w:val="0078008D"/>
    <w:rsid w:val="00790AFA"/>
    <w:rsid w:val="0079775D"/>
    <w:rsid w:val="007A3500"/>
    <w:rsid w:val="007B041C"/>
    <w:rsid w:val="007C304F"/>
    <w:rsid w:val="007E1388"/>
    <w:rsid w:val="007F55AB"/>
    <w:rsid w:val="00810E7F"/>
    <w:rsid w:val="00833914"/>
    <w:rsid w:val="00843421"/>
    <w:rsid w:val="00853430"/>
    <w:rsid w:val="008562E9"/>
    <w:rsid w:val="00856917"/>
    <w:rsid w:val="008611FD"/>
    <w:rsid w:val="008624C2"/>
    <w:rsid w:val="008846B5"/>
    <w:rsid w:val="00895A58"/>
    <w:rsid w:val="008A259A"/>
    <w:rsid w:val="008A2828"/>
    <w:rsid w:val="00912FC1"/>
    <w:rsid w:val="00932EA6"/>
    <w:rsid w:val="009432FE"/>
    <w:rsid w:val="0095359C"/>
    <w:rsid w:val="00962EED"/>
    <w:rsid w:val="009A171D"/>
    <w:rsid w:val="009C3ACE"/>
    <w:rsid w:val="009D763D"/>
    <w:rsid w:val="009E5D32"/>
    <w:rsid w:val="009F1241"/>
    <w:rsid w:val="00A004ED"/>
    <w:rsid w:val="00A0236E"/>
    <w:rsid w:val="00A04B72"/>
    <w:rsid w:val="00A216F6"/>
    <w:rsid w:val="00A22822"/>
    <w:rsid w:val="00A25854"/>
    <w:rsid w:val="00A306A0"/>
    <w:rsid w:val="00A46D2D"/>
    <w:rsid w:val="00AA350B"/>
    <w:rsid w:val="00AA573A"/>
    <w:rsid w:val="00AA7431"/>
    <w:rsid w:val="00AB1494"/>
    <w:rsid w:val="00AC619C"/>
    <w:rsid w:val="00AE5FF7"/>
    <w:rsid w:val="00B02B1B"/>
    <w:rsid w:val="00B209A0"/>
    <w:rsid w:val="00B213B8"/>
    <w:rsid w:val="00B222A2"/>
    <w:rsid w:val="00B22724"/>
    <w:rsid w:val="00B345DE"/>
    <w:rsid w:val="00B42950"/>
    <w:rsid w:val="00B43644"/>
    <w:rsid w:val="00B51517"/>
    <w:rsid w:val="00B521D6"/>
    <w:rsid w:val="00B55BD9"/>
    <w:rsid w:val="00B56607"/>
    <w:rsid w:val="00B61FC4"/>
    <w:rsid w:val="00B671BF"/>
    <w:rsid w:val="00B71A36"/>
    <w:rsid w:val="00B73838"/>
    <w:rsid w:val="00B80CB3"/>
    <w:rsid w:val="00B8670C"/>
    <w:rsid w:val="00B87D2C"/>
    <w:rsid w:val="00BA14E1"/>
    <w:rsid w:val="00BB2906"/>
    <w:rsid w:val="00BB50E2"/>
    <w:rsid w:val="00BC0739"/>
    <w:rsid w:val="00BC3019"/>
    <w:rsid w:val="00BC30C4"/>
    <w:rsid w:val="00BE4F07"/>
    <w:rsid w:val="00BE5160"/>
    <w:rsid w:val="00BE5DA4"/>
    <w:rsid w:val="00C269BC"/>
    <w:rsid w:val="00C359A3"/>
    <w:rsid w:val="00C42539"/>
    <w:rsid w:val="00C43C78"/>
    <w:rsid w:val="00C50086"/>
    <w:rsid w:val="00C57AD7"/>
    <w:rsid w:val="00C709FC"/>
    <w:rsid w:val="00C73306"/>
    <w:rsid w:val="00C82941"/>
    <w:rsid w:val="00C85C09"/>
    <w:rsid w:val="00C87295"/>
    <w:rsid w:val="00C97033"/>
    <w:rsid w:val="00CB19F3"/>
    <w:rsid w:val="00CC0661"/>
    <w:rsid w:val="00CC68F5"/>
    <w:rsid w:val="00CD3369"/>
    <w:rsid w:val="00CE1AA0"/>
    <w:rsid w:val="00CE598B"/>
    <w:rsid w:val="00CF3C67"/>
    <w:rsid w:val="00D1000B"/>
    <w:rsid w:val="00D50722"/>
    <w:rsid w:val="00D64B71"/>
    <w:rsid w:val="00D73347"/>
    <w:rsid w:val="00D76391"/>
    <w:rsid w:val="00DA0710"/>
    <w:rsid w:val="00DC02F5"/>
    <w:rsid w:val="00DD6C62"/>
    <w:rsid w:val="00E058BE"/>
    <w:rsid w:val="00E0784F"/>
    <w:rsid w:val="00E21513"/>
    <w:rsid w:val="00E234A0"/>
    <w:rsid w:val="00E666DC"/>
    <w:rsid w:val="00E81D55"/>
    <w:rsid w:val="00EC0AC2"/>
    <w:rsid w:val="00ED570B"/>
    <w:rsid w:val="00EE661B"/>
    <w:rsid w:val="00EF6EAE"/>
    <w:rsid w:val="00F06BAE"/>
    <w:rsid w:val="00F10925"/>
    <w:rsid w:val="00F11321"/>
    <w:rsid w:val="00F12200"/>
    <w:rsid w:val="00F224C8"/>
    <w:rsid w:val="00F35847"/>
    <w:rsid w:val="00F554CD"/>
    <w:rsid w:val="00F55D4F"/>
    <w:rsid w:val="00F8559A"/>
    <w:rsid w:val="00F87CA1"/>
    <w:rsid w:val="00F90FA3"/>
    <w:rsid w:val="00FB6053"/>
    <w:rsid w:val="00FD60DC"/>
    <w:rsid w:val="00FF597F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0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729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09A0"/>
    <w:pPr>
      <w:keepNext/>
      <w:spacing w:before="240" w:after="60" w:line="360" w:lineRule="auto"/>
      <w:outlineLvl w:val="3"/>
    </w:pPr>
    <w:rPr>
      <w:rFonts w:ascii="Calibri" w:hAnsi="Calibri" w:cs="Calibri"/>
      <w:b/>
      <w:bCs/>
      <w:lang w:eastAsia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09A0"/>
    <w:pPr>
      <w:spacing w:before="240" w:after="60" w:line="360" w:lineRule="auto"/>
      <w:outlineLvl w:val="6"/>
    </w:pPr>
    <w:rPr>
      <w:rFonts w:ascii="Calibri" w:hAnsi="Calibri" w:cs="Calibri"/>
      <w:sz w:val="24"/>
      <w:szCs w:val="24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763D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09A0"/>
    <w:rPr>
      <w:rFonts w:ascii="Calibri" w:hAnsi="Calibri" w:cs="Calibri"/>
      <w:b/>
      <w:bCs/>
      <w:sz w:val="28"/>
      <w:szCs w:val="28"/>
      <w:lang w:val="ru-RU" w:eastAsia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209A0"/>
    <w:rPr>
      <w:rFonts w:ascii="Calibri" w:hAnsi="Calibri" w:cs="Calibri"/>
      <w:sz w:val="24"/>
      <w:szCs w:val="24"/>
      <w:lang w:val="ru-RU" w:eastAsia="uk-UA"/>
    </w:rPr>
  </w:style>
  <w:style w:type="paragraph" w:styleId="BodyTextIndent">
    <w:name w:val="Body Text Indent"/>
    <w:basedOn w:val="Normal"/>
    <w:link w:val="BodyTextIndentChar"/>
    <w:uiPriority w:val="99"/>
    <w:rsid w:val="00211CA0"/>
    <w:pPr>
      <w:ind w:left="5664"/>
    </w:pPr>
    <w:rPr>
      <w:b/>
      <w:bCs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02F5"/>
    <w:rPr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3A2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63D"/>
    <w:rPr>
      <w:sz w:val="2"/>
      <w:szCs w:val="2"/>
      <w:lang w:val="ru-RU" w:eastAsia="ru-RU"/>
    </w:rPr>
  </w:style>
  <w:style w:type="paragraph" w:styleId="Header">
    <w:name w:val="header"/>
    <w:basedOn w:val="Normal"/>
    <w:link w:val="HeaderChar"/>
    <w:uiPriority w:val="99"/>
    <w:rsid w:val="00DC02F5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02F5"/>
    <w:rPr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F3584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4ED"/>
    <w:rPr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2D15BD"/>
    <w:pPr>
      <w:ind w:left="720"/>
    </w:pPr>
    <w:rPr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2D15BD"/>
  </w:style>
  <w:style w:type="paragraph" w:styleId="PlainText">
    <w:name w:val="Plain Text"/>
    <w:basedOn w:val="Normal"/>
    <w:link w:val="PlainTextChar"/>
    <w:uiPriority w:val="99"/>
    <w:rsid w:val="00B209A0"/>
    <w:rPr>
      <w:rFonts w:ascii="Courier New" w:hAnsi="Courier New" w:cs="Courier New"/>
      <w:sz w:val="20"/>
      <w:szCs w:val="20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209A0"/>
    <w:rPr>
      <w:rFonts w:ascii="Courier New" w:hAnsi="Courier New" w:cs="Courier New"/>
      <w:lang w:val="ru-RU" w:eastAsia="uk-UA"/>
    </w:rPr>
  </w:style>
  <w:style w:type="paragraph" w:styleId="Title">
    <w:name w:val="Title"/>
    <w:basedOn w:val="Normal"/>
    <w:link w:val="TitleChar"/>
    <w:uiPriority w:val="99"/>
    <w:qFormat/>
    <w:rsid w:val="00B209A0"/>
    <w:pPr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E758E"/>
    <w:rPr>
      <w:b/>
      <w:bCs/>
      <w:sz w:val="24"/>
      <w:szCs w:val="24"/>
      <w:lang w:val="uk-UA" w:eastAsia="ru-RU"/>
    </w:rPr>
  </w:style>
  <w:style w:type="paragraph" w:customStyle="1" w:styleId="a0">
    <w:name w:val="Знак"/>
    <w:basedOn w:val="Normal"/>
    <w:autoRedefine/>
    <w:uiPriority w:val="99"/>
    <w:rsid w:val="00B80CB3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8">
    <w:name w:val="Знак Знак8"/>
    <w:basedOn w:val="DefaultParagraphFont"/>
    <w:uiPriority w:val="99"/>
    <w:semiHidden/>
    <w:rsid w:val="004E758E"/>
    <w:rPr>
      <w:rFonts w:ascii="Calibri" w:hAnsi="Calibri" w:cs="Calibri"/>
      <w:sz w:val="24"/>
      <w:szCs w:val="24"/>
      <w:lang w:val="uk-UA"/>
    </w:rPr>
  </w:style>
  <w:style w:type="character" w:customStyle="1" w:styleId="6">
    <w:name w:val="Знак Знак6"/>
    <w:basedOn w:val="DefaultParagraphFont"/>
    <w:uiPriority w:val="99"/>
    <w:rsid w:val="004E758E"/>
    <w:rPr>
      <w:sz w:val="28"/>
      <w:szCs w:val="28"/>
      <w:lang w:val="uk-UA"/>
    </w:rPr>
  </w:style>
  <w:style w:type="character" w:customStyle="1" w:styleId="5">
    <w:name w:val="Знак Знак5"/>
    <w:basedOn w:val="DefaultParagraphFont"/>
    <w:uiPriority w:val="99"/>
    <w:rsid w:val="00217B34"/>
    <w:rPr>
      <w:sz w:val="28"/>
      <w:szCs w:val="28"/>
      <w:lang w:val="uk-UA" w:eastAsia="ru-RU"/>
    </w:rPr>
  </w:style>
  <w:style w:type="paragraph" w:customStyle="1" w:styleId="a1">
    <w:name w:val="Знак Знак Знак Знак"/>
    <w:basedOn w:val="Normal"/>
    <w:uiPriority w:val="99"/>
    <w:rsid w:val="00217B34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5023C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763D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B56607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763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1242</Words>
  <Characters>7086</Characters>
  <Application>Microsoft Office Outlook</Application>
  <DocSecurity>0</DocSecurity>
  <Lines>0</Lines>
  <Paragraphs>0</Paragraphs>
  <ScaleCrop>false</ScaleCrop>
  <Company>47/49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NMPC</dc:creator>
  <cp:keywords/>
  <dc:description/>
  <cp:lastModifiedBy>Olya</cp:lastModifiedBy>
  <cp:revision>2</cp:revision>
  <cp:lastPrinted>2011-11-14T09:38:00Z</cp:lastPrinted>
  <dcterms:created xsi:type="dcterms:W3CDTF">2011-11-14T15:12:00Z</dcterms:created>
  <dcterms:modified xsi:type="dcterms:W3CDTF">2011-11-14T15:12:00Z</dcterms:modified>
</cp:coreProperties>
</file>