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1920D6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2018</w:t>
      </w:r>
      <w:r w:rsidR="005E5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443CFC" w:rsidRDefault="001920D6" w:rsidP="001920D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ЗНО</w:t>
      </w:r>
      <w:r w:rsidR="0034455B"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2019</w:t>
      </w: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РОЦІ</w:t>
      </w:r>
    </w:p>
    <w:p w:rsidR="001920D6" w:rsidRPr="005E5426" w:rsidRDefault="0034455B" w:rsidP="00443CFC">
      <w:pPr>
        <w:pStyle w:val="ot"/>
        <w:spacing w:before="0" w:beforeAutospacing="0" w:after="0" w:afterAutospacing="0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5E5426">
        <w:rPr>
          <w:rFonts w:ascii="Times New Roman" w:hAnsi="Times New Roman"/>
          <w:iCs/>
          <w:sz w:val="26"/>
          <w:szCs w:val="26"/>
          <w:lang w:val="uk-UA"/>
        </w:rPr>
        <w:t>16 та 23 березня 2019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року </w:t>
      </w:r>
      <w:r w:rsidR="00F62CB5" w:rsidRPr="005E5426">
        <w:rPr>
          <w:rFonts w:ascii="Times New Roman" w:hAnsi="Times New Roman"/>
          <w:iCs/>
          <w:sz w:val="26"/>
          <w:szCs w:val="26"/>
          <w:lang w:val="uk-UA"/>
        </w:rPr>
        <w:t>проводиться пробне зовнішнє не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 xml:space="preserve">залежне оцінювання (пробне ЗНО) 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>для всіх бажаючи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>х ознайомитися з процедурою ЗНО.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</w:p>
    <w:p w:rsidR="00F62CB5" w:rsidRDefault="00F62CB5" w:rsidP="005E5426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hAnsi="Times New Roman"/>
          <w:iCs/>
          <w:sz w:val="26"/>
          <w:szCs w:val="26"/>
        </w:rPr>
      </w:pPr>
      <w:r w:rsidRPr="005E5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E5426">
        <w:rPr>
          <w:rFonts w:ascii="Times New Roman" w:hAnsi="Times New Roman"/>
          <w:iCs/>
          <w:sz w:val="26"/>
          <w:szCs w:val="26"/>
        </w:rPr>
        <w:t xml:space="preserve"> </w:t>
      </w:r>
    </w:p>
    <w:p w:rsidR="001920D6" w:rsidRPr="00F62CB5" w:rsidRDefault="001920D6" w:rsidP="00F62CB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426">
        <w:rPr>
          <w:rFonts w:ascii="Times New Roman" w:hAnsi="Times New Roman"/>
          <w:iCs/>
          <w:sz w:val="26"/>
          <w:szCs w:val="26"/>
        </w:rPr>
        <w:t xml:space="preserve">Проведення пробного ЗНО здійснюється за рахунок коштів фізичних </w:t>
      </w:r>
      <w:r w:rsidR="00F62CB5">
        <w:rPr>
          <w:rFonts w:ascii="Times New Roman" w:hAnsi="Times New Roman"/>
          <w:iCs/>
          <w:sz w:val="26"/>
          <w:szCs w:val="26"/>
        </w:rPr>
        <w:t>або</w:t>
      </w:r>
      <w:r w:rsidRPr="005E5426">
        <w:rPr>
          <w:rFonts w:ascii="Times New Roman" w:hAnsi="Times New Roman"/>
          <w:iCs/>
          <w:sz w:val="26"/>
          <w:szCs w:val="26"/>
        </w:rPr>
        <w:t xml:space="preserve"> юридичних </w:t>
      </w:r>
      <w:r w:rsidR="00F62CB5">
        <w:rPr>
          <w:rFonts w:ascii="Times New Roman" w:hAnsi="Times New Roman"/>
          <w:iCs/>
          <w:sz w:val="26"/>
          <w:szCs w:val="26"/>
        </w:rPr>
        <w:t xml:space="preserve">осіб.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Вартість одного пробного тесту у </w:t>
      </w:r>
      <w:r w:rsidR="0034455B" w:rsidRPr="00443CFC">
        <w:rPr>
          <w:rStyle w:val="apple-style-span"/>
          <w:rFonts w:ascii="Times New Roman" w:hAnsi="Times New Roman"/>
          <w:sz w:val="26"/>
          <w:szCs w:val="26"/>
        </w:rPr>
        <w:t>2019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 році складає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132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гривні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>(по Харківському РЦОЯО).</w:t>
      </w:r>
    </w:p>
    <w:p w:rsidR="001920D6" w:rsidRPr="00443CFC" w:rsidRDefault="0034455B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iCs/>
          <w:sz w:val="26"/>
          <w:szCs w:val="26"/>
        </w:rPr>
        <w:t>З 08 до 31 січня 2019</w:t>
      </w:r>
      <w:r w:rsidR="001920D6" w:rsidRPr="00443CFC">
        <w:rPr>
          <w:rFonts w:ascii="Times New Roman" w:hAnsi="Times New Roman" w:cs="Times New Roman"/>
          <w:iCs/>
          <w:sz w:val="26"/>
          <w:szCs w:val="26"/>
        </w:rPr>
        <w:t xml:space="preserve"> року</w:t>
      </w:r>
      <w:bookmarkStart w:id="0" w:name="_GoBack"/>
      <w:bookmarkEnd w:id="0"/>
      <w:r w:rsidR="001920D6" w:rsidRPr="00443CFC">
        <w:rPr>
          <w:rFonts w:ascii="Times New Roman" w:hAnsi="Times New Roman" w:cs="Times New Roman"/>
          <w:iCs/>
          <w:sz w:val="26"/>
          <w:szCs w:val="26"/>
        </w:rPr>
        <w:t xml:space="preserve"> на сайті Харківського РЦОЯО (</w:t>
      </w:r>
      <w:hyperlink r:id="rId8" w:history="1">
        <w:r w:rsidR="001920D6" w:rsidRPr="00443CFC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="001920D6" w:rsidRPr="00443CFC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реєстрація на пробне ЗНО для мешканців Полтавської, Сумської та Харківської областей.</w:t>
      </w:r>
    </w:p>
    <w:p w:rsidR="00F62CB5" w:rsidRDefault="00F62CB5" w:rsidP="00F62C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E1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кожної особи, яка заповнила електронну форму реєстраційної заяви на веб-сайті ХРЦОЯО створюється інформаційна сторінка «Особистий кабінет учасника пробного ЗНО», доступ до якої здійснюється за персональним кодом та РІN-кодом.</w:t>
      </w:r>
    </w:p>
    <w:p w:rsidR="00F62CB5" w:rsidRPr="00443CFC" w:rsidRDefault="00F62CB5" w:rsidP="00F62CB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Учасники пробного ЗНО з іноземних мов зможу</w:t>
      </w:r>
      <w:r>
        <w:rPr>
          <w:rFonts w:ascii="Times New Roman" w:hAnsi="Times New Roman" w:cs="Times New Roman"/>
          <w:sz w:val="26"/>
          <w:szCs w:val="26"/>
        </w:rPr>
        <w:t>ть пройти процедуру тестування з аудіюванням.</w:t>
      </w:r>
    </w:p>
    <w:p w:rsidR="001920D6" w:rsidRPr="00443CFC" w:rsidRDefault="001920D6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D45A38" w:rsidRPr="00443CFC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Реєстрація на участь у пробному ЗНО вважається завершеною після надходження коштів для оплати послуг із проведення пробного ЗНО з обраного(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особою навчального(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предмета(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ів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на рахунок, зазначений у реквізитах, що формуються одночасно з реєстраційною заявою.</w:t>
      </w:r>
    </w:p>
    <w:p w:rsidR="00D45A38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Протягом періоду реєстрації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можна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додати предмет пробного ЗНО на інформаційній сторінці «Особистий кабінет учасника пробного ЗНО». У такому разі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необхідно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надіслати реєстраційну заяву повторно.</w:t>
      </w:r>
      <w:r w:rsidRPr="00443C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E52C7" w:rsidRPr="0063056D" w:rsidRDefault="00EE52C7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 окремим зверненням: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 з порушеннями опорно-рухового апарату, особи, які одужують після травм – про потребу виконання роботи в аудиторії на першому поверсі;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глухі та особи з порушеннями слуху – про необхідність присутності перекладача жестової мови в аудиторії, де відбувається пробне ЗНО;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особи, які користуються виробами медичного призначення, – про їх наявність.</w:t>
      </w:r>
    </w:p>
    <w:p w:rsidR="00443CFC" w:rsidRDefault="00443CFC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43CF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  <w:lang w:eastAsia="uk-UA"/>
        </w:rPr>
        <w:t>КРОКИ РЕЄСТРАЦІЇ НА ПРОБНЕ ЗНО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оздрукувати реєстраційну заяву та реквізити для сплати кожного замовленого предмета окремо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ласноруч оформити реєстраційну заяву та надіслати поштою до ХРЦОЯО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еревірити оплату та надходження заяви через п’ять робочих днів із дня оплати та отримання ХРЦОЯО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708B" w:rsidRPr="006250DF">
        <w:rPr>
          <w:rFonts w:ascii="Times New Roman" w:hAnsi="Times New Roman" w:cs="Times New Roman"/>
          <w:color w:val="000000"/>
          <w:sz w:val="24"/>
          <w:szCs w:val="24"/>
        </w:rPr>
        <w:t>еревірити статус надходження реєстраційної заяви до ХРЦОЯО через 10 робочих днів із дня зд</w:t>
      </w:r>
      <w:r w:rsidRPr="006250DF">
        <w:rPr>
          <w:rFonts w:ascii="Times New Roman" w:hAnsi="Times New Roman" w:cs="Times New Roman"/>
          <w:color w:val="000000"/>
          <w:sz w:val="24"/>
          <w:szCs w:val="24"/>
        </w:rPr>
        <w:t>ійснення поштового відправлення.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амостійно роздрукувати запрошення на пробне ЗНО з 25 лютого 2019 року зі сторінки «Особистий кабінет учасника пробного ЗНО».</w:t>
      </w:r>
    </w:p>
    <w:p w:rsidR="005E5426" w:rsidRPr="006250DF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 </w:t>
      </w:r>
    </w:p>
    <w:p w:rsidR="00EB6C71" w:rsidRPr="00375918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 w:rsidRPr="00375918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375918">
        <w:rPr>
          <w:rFonts w:ascii="Times New Roman" w:hAnsi="Times New Roman" w:cs="Times New Roman"/>
          <w:i/>
        </w:rPr>
        <w:t>член-кореспондент НАПН України, 057 705 15 64</w:t>
      </w:r>
      <w:r w:rsidR="001F708B" w:rsidRPr="00375918">
        <w:rPr>
          <w:rFonts w:ascii="Times New Roman" w:hAnsi="Times New Roman" w:cs="Times New Roman"/>
          <w:i/>
        </w:rPr>
        <w:t xml:space="preserve">Додаткова </w:t>
      </w:r>
      <w:r w:rsidRPr="00375918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375918">
        <w:rPr>
          <w:rFonts w:ascii="Times New Roman" w:hAnsi="Times New Roman" w:cs="Times New Roman"/>
          <w:i/>
        </w:rPr>
        <w:t>а Олена Сергіївна, спеціаліст із зв’язків</w:t>
      </w:r>
      <w:r w:rsidRPr="00375918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3143FA" w:rsidRPr="00375918">
        <w:rPr>
          <w:rFonts w:ascii="Times New Roman" w:hAnsi="Times New Roman" w:cs="Times New Roman"/>
          <w:i/>
        </w:rPr>
        <w:t xml:space="preserve"> </w:t>
      </w:r>
      <w:r w:rsidRPr="00375918">
        <w:rPr>
          <w:rFonts w:ascii="Times New Roman" w:hAnsi="Times New Roman" w:cs="Times New Roman"/>
          <w:i/>
        </w:rPr>
        <w:t>496</w:t>
      </w:r>
    </w:p>
    <w:sectPr w:rsidR="00EB6C71" w:rsidRPr="00375918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14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20"/>
  </w:num>
  <w:num w:numId="25">
    <w:abstractNumId w:val="16"/>
  </w:num>
  <w:num w:numId="26">
    <w:abstractNumId w:val="30"/>
  </w:num>
  <w:num w:numId="27">
    <w:abstractNumId w:val="18"/>
  </w:num>
  <w:num w:numId="28">
    <w:abstractNumId w:val="24"/>
  </w:num>
  <w:num w:numId="29">
    <w:abstractNumId w:val="29"/>
  </w:num>
  <w:num w:numId="30">
    <w:abstractNumId w:val="2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920D6"/>
    <w:rsid w:val="001A56DF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407E"/>
    <w:rsid w:val="00A96666"/>
    <w:rsid w:val="00A9790A"/>
    <w:rsid w:val="00AB44DE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2018-12-07T13:31:00Z</cp:lastPrinted>
  <dcterms:created xsi:type="dcterms:W3CDTF">2018-12-13T12:32:00Z</dcterms:created>
  <dcterms:modified xsi:type="dcterms:W3CDTF">2018-12-13T12:32:00Z</dcterms:modified>
</cp:coreProperties>
</file>